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d.xml"/>
  <Override ContentType="application/vnd.openxmlformats-officedocument.customXmlProperties+xml" PartName="/customXml/itemProps1.xml"/>
  <Override ContentType="application/vnd.openxmlformats-officedocument.customXmlProperties+xml" PartName="/customXml/itemProps1e.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leftFromText="180" w:rightFromText="180" w:vertAnchor="text" w:tblpY="421"/>
        <w:tblW w:w="10065" w:type="dxa"/>
        <w:tblLook w:firstRow="1" w:lastRow="1" w:firstColumn="1" w:lastColumn="1" w:noHBand="0" w:noVBand="0" w:val="01E0"/>
      </w:tblPr>
      <w:tblGrid>
        <w:gridCol w:w="2410"/>
        <w:gridCol w:w="1750"/>
        <w:gridCol w:w="1510"/>
        <w:gridCol w:w="4395"/>
      </w:tblGrid>
      <w:tr w:rsidRPr="005731EF" w:rsidR="00D541A1" w:rsidTr="005731EF" w14:paraId="2C22B2DC" w14:textId="77777777">
        <w:tc>
          <w:tcPr>
            <w:tcW w:w="5670" w:type="dxa"/>
            <w:gridSpan w:val="3"/>
          </w:tcPr>
          <w:p w:rsidRPr="005731EF" w:rsidR="003C1D45" w:rsidP="00C56644" w:rsidRDefault="003C1D45" w14:paraId="7291E902" w14:textId="2AC5ECB1">
            <w:pPr>
              <w:pStyle w:val="Bezproreda"/>
              <w:rPr>
                <w:rFonts w:ascii="Source Sans Pro Light" w:hAnsi="Source Sans Pro Light" w:eastAsia="Calibri" w:cs="Arial"/>
                <w:b/>
              </w:rPr>
            </w:pPr>
            <w:bookmarkStart w:name="_GoBack" w:id="0"/>
            <w:bookmarkEnd w:id="0"/>
            <w:r w:rsidRPr="005731EF">
              <w:rPr>
                <w:rFonts w:ascii="Source Sans Pro Light" w:hAnsi="Source Sans Pro Light" w:eastAsia="Calibri" w:cs="Arial"/>
                <w:b/>
              </w:rPr>
              <w:t xml:space="preserve">TRGOVAČKI SUD U </w:t>
            </w:r>
            <w:r w:rsidR="00476D7A">
              <w:rPr>
                <w:rFonts w:ascii="Source Sans Pro Light" w:hAnsi="Source Sans Pro Light" w:eastAsia="Calibri" w:cs="Arial"/>
                <w:b/>
              </w:rPr>
              <w:t xml:space="preserve">SPLITU  </w:t>
            </w:r>
          </w:p>
          <w:p w:rsidRPr="005731EF" w:rsidR="003C1D45" w:rsidP="00C56644" w:rsidRDefault="003C1D45" w14:paraId="62A4E6B0" w14:textId="6F3B05C5">
            <w:pPr>
              <w:pStyle w:val="Bezproreda"/>
              <w:rPr>
                <w:rFonts w:ascii="Source Sans Pro Light" w:hAnsi="Source Sans Pro Light" w:eastAsia="Calibri" w:cs="Arial"/>
                <w:b/>
              </w:rPr>
            </w:pPr>
            <w:r w:rsidRPr="005731EF">
              <w:rPr>
                <w:rFonts w:ascii="Source Sans Pro Light" w:hAnsi="Source Sans Pro Light" w:eastAsia="Calibri" w:cs="Arial"/>
                <w:b/>
              </w:rPr>
              <w:t>S</w:t>
            </w:r>
            <w:r w:rsidR="00476D7A">
              <w:rPr>
                <w:rFonts w:ascii="Source Sans Pro Light" w:hAnsi="Source Sans Pro Light" w:eastAsia="Calibri" w:cs="Arial"/>
                <w:b/>
              </w:rPr>
              <w:t xml:space="preserve">ukoišanska 6 </w:t>
            </w:r>
          </w:p>
          <w:p w:rsidRPr="00476D7A" w:rsidR="003618EE" w:rsidP="00C56644" w:rsidRDefault="00476D7A" w14:paraId="19460B04" w14:textId="5A09FC5C">
            <w:pPr>
              <w:pStyle w:val="Bezproreda"/>
              <w:rPr>
                <w:rFonts w:ascii="Source Sans Pro Light" w:hAnsi="Source Sans Pro Light" w:eastAsia="Calibri" w:cs="Arial"/>
                <w:b/>
                <w:bCs/>
              </w:rPr>
            </w:pPr>
            <w:r w:rsidRPr="00476D7A">
              <w:rPr>
                <w:rFonts w:ascii="Source Sans Pro Light" w:hAnsi="Source Sans Pro Light" w:eastAsia="Calibri" w:cs="Arial"/>
                <w:b/>
                <w:bCs/>
              </w:rPr>
              <w:t xml:space="preserve">21000 Split </w:t>
            </w:r>
          </w:p>
        </w:tc>
        <w:tc>
          <w:tcPr>
            <w:tcW w:w="4395" w:type="dxa"/>
          </w:tcPr>
          <w:p w:rsidRPr="005731EF" w:rsidR="00D541A1" w:rsidP="00C56644" w:rsidRDefault="00D541A1" w14:paraId="2F2150BA" w14:textId="77777777">
            <w:pPr>
              <w:spacing w:after="0" w:line="240" w:lineRule="auto"/>
              <w:jc w:val="both"/>
              <w:rPr>
                <w:rFonts w:ascii="Source Sans Pro Light" w:hAnsi="Source Sans Pro Light" w:eastAsia="Calibri" w:cs="Arial"/>
                <w:b/>
                <w:i/>
              </w:rPr>
            </w:pPr>
          </w:p>
        </w:tc>
      </w:tr>
      <w:tr w:rsidRPr="005731EF" w:rsidR="00D541A1" w:rsidTr="005731EF" w14:paraId="6D05E59E" w14:textId="77777777">
        <w:tc>
          <w:tcPr>
            <w:tcW w:w="5670" w:type="dxa"/>
            <w:gridSpan w:val="3"/>
          </w:tcPr>
          <w:p w:rsidRPr="005731EF" w:rsidR="00D541A1" w:rsidP="00C56644" w:rsidRDefault="00D541A1" w14:paraId="4A3459BE" w14:textId="77777777">
            <w:pPr>
              <w:tabs>
                <w:tab w:val="left" w:pos="720"/>
              </w:tabs>
              <w:spacing w:after="0" w:line="240" w:lineRule="auto"/>
              <w:rPr>
                <w:rFonts w:ascii="Source Sans Pro Light" w:hAnsi="Source Sans Pro Light"/>
                <w:b/>
              </w:rPr>
            </w:pPr>
          </w:p>
        </w:tc>
        <w:tc>
          <w:tcPr>
            <w:tcW w:w="4395" w:type="dxa"/>
          </w:tcPr>
          <w:p w:rsidR="00476D7A" w:rsidP="00C56644" w:rsidRDefault="00476D7A" w14:paraId="7F0695EB" w14:textId="77777777">
            <w:pPr>
              <w:tabs>
                <w:tab w:val="left" w:pos="720"/>
              </w:tabs>
              <w:spacing w:after="0" w:line="240" w:lineRule="auto"/>
              <w:jc w:val="right"/>
              <w:rPr>
                <w:rFonts w:ascii="Source Sans Pro Light" w:hAnsi="Source Sans Pro Light"/>
              </w:rPr>
            </w:pPr>
          </w:p>
          <w:p w:rsidRPr="005731EF" w:rsidR="00D541A1" w:rsidP="00C56644" w:rsidRDefault="00D541A1" w14:paraId="5563B43A" w14:textId="725EEAFA">
            <w:pPr>
              <w:tabs>
                <w:tab w:val="left" w:pos="720"/>
              </w:tabs>
              <w:spacing w:after="0" w:line="240" w:lineRule="auto"/>
              <w:jc w:val="right"/>
              <w:rPr>
                <w:rFonts w:ascii="Source Sans Pro Light" w:hAnsi="Source Sans Pro Light"/>
              </w:rPr>
            </w:pPr>
            <w:r w:rsidRPr="005731EF">
              <w:rPr>
                <w:rFonts w:ascii="Source Sans Pro Light" w:hAnsi="Source Sans Pro Light"/>
              </w:rPr>
              <w:t xml:space="preserve">Zagreb, </w:t>
            </w:r>
            <w:r w:rsidR="001161A7">
              <w:rPr>
                <w:rFonts w:ascii="Source Sans Pro Light" w:hAnsi="Source Sans Pro Light"/>
              </w:rPr>
              <w:t>13. lipjna</w:t>
            </w:r>
            <w:r w:rsidR="00476D7A">
              <w:rPr>
                <w:rFonts w:ascii="Source Sans Pro Light" w:hAnsi="Source Sans Pro Light"/>
              </w:rPr>
              <w:t xml:space="preserve"> </w:t>
            </w:r>
            <w:r w:rsidRPr="005731EF" w:rsidR="001B6B32">
              <w:rPr>
                <w:rFonts w:ascii="Source Sans Pro Light" w:hAnsi="Source Sans Pro Light"/>
              </w:rPr>
              <w:t>2021</w:t>
            </w:r>
            <w:r w:rsidRPr="005731EF">
              <w:rPr>
                <w:rFonts w:ascii="Source Sans Pro Light" w:hAnsi="Source Sans Pro Light"/>
              </w:rPr>
              <w:t>. godine</w:t>
            </w:r>
          </w:p>
        </w:tc>
      </w:tr>
      <w:tr w:rsidRPr="005731EF" w:rsidR="00D90F03" w:rsidTr="005731EF" w14:paraId="570AD4C0" w14:textId="77777777">
        <w:tc>
          <w:tcPr>
            <w:tcW w:w="5670" w:type="dxa"/>
            <w:gridSpan w:val="3"/>
          </w:tcPr>
          <w:p w:rsidRPr="005731EF" w:rsidR="00D90F03" w:rsidP="00C56644" w:rsidRDefault="00D90F03" w14:paraId="1646C25B" w14:textId="77777777">
            <w:pPr>
              <w:tabs>
                <w:tab w:val="left" w:pos="720"/>
              </w:tabs>
              <w:spacing w:after="0" w:line="240" w:lineRule="auto"/>
              <w:rPr>
                <w:rFonts w:ascii="Source Sans Pro Light" w:hAnsi="Source Sans Pro Light"/>
                <w:b/>
              </w:rPr>
            </w:pPr>
          </w:p>
        </w:tc>
        <w:tc>
          <w:tcPr>
            <w:tcW w:w="4395" w:type="dxa"/>
          </w:tcPr>
          <w:p w:rsidRPr="005731EF" w:rsidR="00D90F03" w:rsidP="00C56644" w:rsidRDefault="00D90F03" w14:paraId="339ADC86" w14:textId="77777777">
            <w:pPr>
              <w:tabs>
                <w:tab w:val="left" w:pos="720"/>
              </w:tabs>
              <w:spacing w:after="0" w:line="240" w:lineRule="auto"/>
              <w:jc w:val="right"/>
              <w:rPr>
                <w:rFonts w:ascii="Source Sans Pro Light" w:hAnsi="Source Sans Pro Light"/>
              </w:rPr>
            </w:pPr>
          </w:p>
        </w:tc>
      </w:tr>
      <w:tr w:rsidRPr="005731EF" w:rsidR="00D541A1" w:rsidTr="00923897" w14:paraId="5DC64895" w14:textId="77777777">
        <w:tc>
          <w:tcPr>
            <w:tcW w:w="2410" w:type="dxa"/>
          </w:tcPr>
          <w:p w:rsidRPr="005731EF" w:rsidR="00D541A1" w:rsidP="00C56644" w:rsidRDefault="00D541A1" w14:paraId="55909BF2" w14:textId="77777777">
            <w:pPr>
              <w:tabs>
                <w:tab w:val="left" w:pos="720"/>
              </w:tabs>
              <w:spacing w:after="0" w:line="240" w:lineRule="auto"/>
              <w:rPr>
                <w:rFonts w:ascii="Source Sans Pro Light" w:hAnsi="Source Sans Pro Light"/>
                <w:b/>
                <w:bCs/>
              </w:rPr>
            </w:pPr>
            <w:r w:rsidRPr="005731EF">
              <w:rPr>
                <w:rFonts w:ascii="Source Sans Pro Light" w:hAnsi="Source Sans Pro Light"/>
                <w:b/>
                <w:bCs/>
              </w:rPr>
              <w:t>Poslovni broj:</w:t>
            </w:r>
          </w:p>
        </w:tc>
        <w:tc>
          <w:tcPr>
            <w:tcW w:w="7655" w:type="dxa"/>
            <w:gridSpan w:val="3"/>
          </w:tcPr>
          <w:p w:rsidRPr="005731EF" w:rsidR="00D541A1" w:rsidP="00C56644" w:rsidRDefault="00A70DDB" w14:paraId="27BB76B8" w14:textId="57EAC064">
            <w:pPr>
              <w:spacing w:after="0" w:line="240" w:lineRule="auto"/>
              <w:jc w:val="both"/>
              <w:rPr>
                <w:rFonts w:ascii="Source Sans Pro Light" w:hAnsi="Source Sans Pro Light"/>
                <w:b/>
              </w:rPr>
            </w:pPr>
            <w:r w:rsidRPr="005731EF">
              <w:rPr>
                <w:rFonts w:ascii="Source Sans Pro Light" w:hAnsi="Source Sans Pro Light" w:eastAsia="Calibri" w:cs="Arial"/>
                <w:b/>
              </w:rPr>
              <w:t>St-</w:t>
            </w:r>
            <w:r w:rsidR="00895477">
              <w:rPr>
                <w:rFonts w:ascii="Source Sans Pro Light" w:hAnsi="Source Sans Pro Light" w:eastAsia="Calibri" w:cs="Arial"/>
                <w:b/>
              </w:rPr>
              <w:t>1196</w:t>
            </w:r>
            <w:r w:rsidRPr="005731EF" w:rsidR="001B6B32">
              <w:rPr>
                <w:rFonts w:ascii="Source Sans Pro Light" w:hAnsi="Source Sans Pro Light" w:eastAsia="Calibri" w:cs="Arial"/>
                <w:b/>
              </w:rPr>
              <w:t>/201</w:t>
            </w:r>
            <w:r w:rsidR="00895477">
              <w:rPr>
                <w:rFonts w:ascii="Source Sans Pro Light" w:hAnsi="Source Sans Pro Light" w:eastAsia="Calibri" w:cs="Arial"/>
                <w:b/>
              </w:rPr>
              <w:t>6</w:t>
            </w:r>
          </w:p>
        </w:tc>
      </w:tr>
      <w:tr w:rsidRPr="005731EF" w:rsidR="001161A7" w:rsidTr="00923897" w14:paraId="42FD1B5B" w14:textId="77777777">
        <w:tc>
          <w:tcPr>
            <w:tcW w:w="2410" w:type="dxa"/>
          </w:tcPr>
          <w:p w:rsidRPr="005731EF" w:rsidR="001161A7" w:rsidP="00C56644" w:rsidRDefault="001161A7" w14:paraId="659F731B" w14:textId="77777777">
            <w:pPr>
              <w:tabs>
                <w:tab w:val="left" w:pos="720"/>
              </w:tabs>
              <w:spacing w:after="0" w:line="240" w:lineRule="auto"/>
              <w:rPr>
                <w:rFonts w:ascii="Source Sans Pro Light" w:hAnsi="Source Sans Pro Light"/>
                <w:b/>
                <w:bCs/>
              </w:rPr>
            </w:pPr>
          </w:p>
        </w:tc>
        <w:tc>
          <w:tcPr>
            <w:tcW w:w="7655" w:type="dxa"/>
            <w:gridSpan w:val="3"/>
          </w:tcPr>
          <w:p w:rsidRPr="005731EF" w:rsidR="001161A7" w:rsidP="00C56644" w:rsidRDefault="001161A7" w14:paraId="310FB770" w14:textId="77777777">
            <w:pPr>
              <w:spacing w:after="0" w:line="240" w:lineRule="auto"/>
              <w:jc w:val="both"/>
              <w:rPr>
                <w:rFonts w:ascii="Source Sans Pro Light" w:hAnsi="Source Sans Pro Light" w:eastAsia="Calibri" w:cs="Arial"/>
                <w:b/>
              </w:rPr>
            </w:pPr>
          </w:p>
        </w:tc>
      </w:tr>
      <w:tr w:rsidRPr="005731EF" w:rsidR="00D541A1" w:rsidTr="00923897" w14:paraId="7B49A356" w14:textId="77777777">
        <w:tc>
          <w:tcPr>
            <w:tcW w:w="2410" w:type="dxa"/>
          </w:tcPr>
          <w:p w:rsidRPr="005731EF" w:rsidR="00D541A1" w:rsidP="00C56644" w:rsidRDefault="00D541A1" w14:paraId="1ADB70DF" w14:textId="77777777">
            <w:pPr>
              <w:tabs>
                <w:tab w:val="left" w:pos="720"/>
              </w:tabs>
              <w:spacing w:after="0" w:line="240" w:lineRule="auto"/>
              <w:rPr>
                <w:rFonts w:ascii="Source Sans Pro Light" w:hAnsi="Source Sans Pro Light"/>
                <w:b/>
                <w:bCs/>
              </w:rPr>
            </w:pPr>
          </w:p>
        </w:tc>
        <w:tc>
          <w:tcPr>
            <w:tcW w:w="7655" w:type="dxa"/>
            <w:gridSpan w:val="3"/>
          </w:tcPr>
          <w:p w:rsidRPr="005731EF" w:rsidR="00D541A1" w:rsidP="00C56644" w:rsidRDefault="00D541A1" w14:paraId="6F85CE56" w14:textId="77777777">
            <w:pPr>
              <w:spacing w:after="0" w:line="240" w:lineRule="auto"/>
              <w:jc w:val="both"/>
              <w:rPr>
                <w:rFonts w:ascii="Source Sans Pro Light" w:hAnsi="Source Sans Pro Light"/>
                <w:b/>
              </w:rPr>
            </w:pPr>
          </w:p>
        </w:tc>
      </w:tr>
      <w:tr w:rsidRPr="005731EF" w:rsidR="00D541A1" w:rsidTr="00923897" w14:paraId="3B875EE2" w14:textId="77777777">
        <w:tc>
          <w:tcPr>
            <w:tcW w:w="2410" w:type="dxa"/>
          </w:tcPr>
          <w:p w:rsidRPr="005731EF" w:rsidR="00D541A1" w:rsidP="00C56644" w:rsidRDefault="00D541A1" w14:paraId="530C223C" w14:textId="5877042D">
            <w:pPr>
              <w:tabs>
                <w:tab w:val="left" w:pos="720"/>
              </w:tabs>
              <w:spacing w:after="0" w:line="240" w:lineRule="auto"/>
              <w:rPr>
                <w:rFonts w:ascii="Source Sans Pro Light" w:hAnsi="Source Sans Pro Light"/>
                <w:b/>
                <w:bCs/>
              </w:rPr>
            </w:pPr>
          </w:p>
        </w:tc>
        <w:tc>
          <w:tcPr>
            <w:tcW w:w="7655" w:type="dxa"/>
            <w:gridSpan w:val="3"/>
          </w:tcPr>
          <w:p w:rsidRPr="005731EF" w:rsidR="00D541A1" w:rsidP="00C56644" w:rsidRDefault="00D541A1" w14:paraId="138A4BB7" w14:textId="6A4655A0">
            <w:pPr>
              <w:spacing w:after="0" w:line="240" w:lineRule="auto"/>
              <w:jc w:val="both"/>
              <w:rPr>
                <w:rFonts w:ascii="Source Sans Pro Light" w:hAnsi="Source Sans Pro Light"/>
              </w:rPr>
            </w:pPr>
          </w:p>
        </w:tc>
      </w:tr>
      <w:tr w:rsidRPr="005731EF" w:rsidR="00D541A1" w:rsidTr="008E504C" w14:paraId="7EA42E2E" w14:textId="77777777">
        <w:trPr>
          <w:trHeight w:val="80"/>
        </w:trPr>
        <w:tc>
          <w:tcPr>
            <w:tcW w:w="5670" w:type="dxa"/>
            <w:gridSpan w:val="3"/>
          </w:tcPr>
          <w:p w:rsidRPr="005731EF" w:rsidR="00D541A1" w:rsidP="00C56644" w:rsidRDefault="00D541A1" w14:paraId="534FCECE" w14:textId="77777777">
            <w:pPr>
              <w:tabs>
                <w:tab w:val="left" w:pos="720"/>
              </w:tabs>
              <w:spacing w:after="0" w:line="240" w:lineRule="auto"/>
              <w:rPr>
                <w:rFonts w:ascii="Source Sans Pro Light" w:hAnsi="Source Sans Pro Light"/>
                <w:bCs/>
              </w:rPr>
            </w:pPr>
          </w:p>
        </w:tc>
        <w:tc>
          <w:tcPr>
            <w:tcW w:w="4395" w:type="dxa"/>
          </w:tcPr>
          <w:p w:rsidRPr="005731EF" w:rsidR="00D541A1" w:rsidP="00C56644" w:rsidRDefault="00D541A1" w14:paraId="37BD9259" w14:textId="77777777">
            <w:pPr>
              <w:tabs>
                <w:tab w:val="left" w:pos="720"/>
              </w:tabs>
              <w:spacing w:after="0" w:line="240" w:lineRule="auto"/>
              <w:rPr>
                <w:rFonts w:ascii="Source Sans Pro Light" w:hAnsi="Source Sans Pro Light"/>
                <w:b/>
              </w:rPr>
            </w:pPr>
          </w:p>
        </w:tc>
      </w:tr>
      <w:tr w:rsidRPr="005731EF" w:rsidR="00687E7C" w:rsidTr="00F64CDC" w14:paraId="0F6C5DD6" w14:textId="77777777">
        <w:tc>
          <w:tcPr>
            <w:tcW w:w="2410" w:type="dxa"/>
          </w:tcPr>
          <w:p w:rsidRPr="005731EF" w:rsidR="00687E7C" w:rsidP="00C56644" w:rsidRDefault="00687E7C" w14:paraId="7B8C9058" w14:textId="77777777">
            <w:pPr>
              <w:tabs>
                <w:tab w:val="left" w:pos="720"/>
              </w:tabs>
              <w:spacing w:after="0" w:line="240" w:lineRule="auto"/>
              <w:rPr>
                <w:rFonts w:ascii="Source Sans Pro Light" w:hAnsi="Source Sans Pro Light"/>
                <w:b/>
                <w:bCs/>
              </w:rPr>
            </w:pPr>
            <w:r w:rsidRPr="005731EF">
              <w:rPr>
                <w:rFonts w:ascii="Source Sans Pro Light" w:hAnsi="Source Sans Pro Light"/>
                <w:b/>
                <w:bCs/>
              </w:rPr>
              <w:t>Stečajni dužnik:</w:t>
            </w:r>
          </w:p>
        </w:tc>
        <w:tc>
          <w:tcPr>
            <w:tcW w:w="7655" w:type="dxa"/>
            <w:gridSpan w:val="3"/>
          </w:tcPr>
          <w:p w:rsidRPr="00476D7A" w:rsidR="00687E7C" w:rsidP="00476D7A" w:rsidRDefault="00895477" w14:paraId="5A8A8710" w14:textId="73558916">
            <w:pPr>
              <w:tabs>
                <w:tab w:val="left" w:pos="720"/>
              </w:tabs>
              <w:spacing w:after="0" w:line="240" w:lineRule="auto"/>
              <w:jc w:val="both"/>
              <w:rPr>
                <w:rFonts w:ascii="Source Sans Pro Light" w:hAnsi="Source Sans Pro Light"/>
              </w:rPr>
            </w:pPr>
            <w:r>
              <w:rPr>
                <w:rFonts w:ascii="Source Sans Pro Light" w:hAnsi="Source Sans Pro Light"/>
              </w:rPr>
              <w:t>KONSTRUKTOR-INŽENJERING</w:t>
            </w:r>
            <w:r w:rsidRPr="00476D7A" w:rsidR="00476D7A">
              <w:rPr>
                <w:rFonts w:ascii="Source Sans Pro Light" w:hAnsi="Source Sans Pro Light"/>
              </w:rPr>
              <w:t xml:space="preserve"> d.</w:t>
            </w:r>
            <w:r>
              <w:rPr>
                <w:rFonts w:ascii="Source Sans Pro Light" w:hAnsi="Source Sans Pro Light"/>
              </w:rPr>
              <w:t>d</w:t>
            </w:r>
            <w:r w:rsidRPr="00476D7A" w:rsidR="00476D7A">
              <w:rPr>
                <w:rFonts w:ascii="Source Sans Pro Light" w:hAnsi="Source Sans Pro Light"/>
              </w:rPr>
              <w:t>. u stečaju</w:t>
            </w:r>
            <w:r w:rsidR="00574153">
              <w:rPr>
                <w:rFonts w:ascii="Source Sans Pro Light" w:hAnsi="Source Sans Pro Light"/>
              </w:rPr>
              <w:t>,</w:t>
            </w:r>
            <w:r w:rsidRPr="00476D7A" w:rsidR="00476D7A">
              <w:rPr>
                <w:rFonts w:ascii="Source Sans Pro Light" w:hAnsi="Source Sans Pro Light"/>
              </w:rPr>
              <w:t xml:space="preserve"> Split, </w:t>
            </w:r>
            <w:r>
              <w:rPr>
                <w:rFonts w:ascii="Source Sans Pro Light" w:hAnsi="Source Sans Pro Light"/>
              </w:rPr>
              <w:t>Svačićeva 4/1</w:t>
            </w:r>
            <w:r w:rsidRPr="00476D7A" w:rsidR="00476D7A">
              <w:rPr>
                <w:rFonts w:ascii="Source Sans Pro Light" w:hAnsi="Source Sans Pro Light"/>
              </w:rPr>
              <w:t xml:space="preserve">, OIB: </w:t>
            </w:r>
            <w:r>
              <w:rPr>
                <w:rFonts w:ascii="Source Sans Pro Light" w:hAnsi="Source Sans Pro Light"/>
              </w:rPr>
              <w:t>81356391287</w:t>
            </w:r>
            <w:r w:rsidRPr="00476D7A" w:rsidR="00476D7A">
              <w:rPr>
                <w:rFonts w:ascii="Source Sans Pro Light" w:hAnsi="Source Sans Pro Light"/>
              </w:rPr>
              <w:t xml:space="preserve">, zastupano po stečajnom upravitelju </w:t>
            </w:r>
            <w:r w:rsidR="001161A7">
              <w:rPr>
                <w:rFonts w:ascii="Source Sans Pro Light" w:hAnsi="Source Sans Pro Light"/>
              </w:rPr>
              <w:t>Frano Krišto</w:t>
            </w:r>
          </w:p>
        </w:tc>
      </w:tr>
      <w:tr w:rsidRPr="005731EF" w:rsidR="00687E7C" w:rsidTr="00D56923" w14:paraId="65925CC5" w14:textId="77777777">
        <w:trPr>
          <w:trHeight w:val="423"/>
        </w:trPr>
        <w:tc>
          <w:tcPr>
            <w:tcW w:w="2410" w:type="dxa"/>
          </w:tcPr>
          <w:p w:rsidRPr="005731EF" w:rsidR="00687E7C" w:rsidP="00C56644" w:rsidRDefault="00687E7C" w14:paraId="4B58993B" w14:textId="349A17D3">
            <w:pPr>
              <w:tabs>
                <w:tab w:val="left" w:pos="720"/>
              </w:tabs>
              <w:spacing w:after="0" w:line="240" w:lineRule="auto"/>
              <w:rPr>
                <w:rFonts w:ascii="Source Sans Pro Light" w:hAnsi="Source Sans Pro Light"/>
                <w:b/>
                <w:bCs/>
              </w:rPr>
            </w:pPr>
          </w:p>
        </w:tc>
        <w:tc>
          <w:tcPr>
            <w:tcW w:w="7655" w:type="dxa"/>
            <w:gridSpan w:val="3"/>
          </w:tcPr>
          <w:p w:rsidRPr="005731EF" w:rsidR="00687E7C" w:rsidP="00C56644" w:rsidRDefault="00687E7C" w14:paraId="20FB5902" w14:textId="77777777">
            <w:pPr>
              <w:tabs>
                <w:tab w:val="left" w:pos="720"/>
              </w:tabs>
              <w:spacing w:after="0" w:line="240" w:lineRule="auto"/>
              <w:jc w:val="both"/>
              <w:rPr>
                <w:rFonts w:ascii="Source Sans Pro Light" w:hAnsi="Source Sans Pro Light"/>
                <w:b/>
              </w:rPr>
            </w:pPr>
          </w:p>
        </w:tc>
      </w:tr>
      <w:tr w:rsidRPr="005731EF" w:rsidR="00D541A1" w:rsidTr="002426F3" w14:paraId="1B912A19" w14:textId="77777777">
        <w:trPr>
          <w:trHeight w:val="1503"/>
        </w:trPr>
        <w:tc>
          <w:tcPr>
            <w:tcW w:w="2410" w:type="dxa"/>
          </w:tcPr>
          <w:p w:rsidRPr="005731EF" w:rsidR="00D541A1" w:rsidP="00C56644" w:rsidRDefault="00687E7C" w14:paraId="3AFDD080" w14:textId="49C6CF97">
            <w:pPr>
              <w:tabs>
                <w:tab w:val="left" w:pos="720"/>
              </w:tabs>
              <w:spacing w:after="0" w:line="240" w:lineRule="auto"/>
              <w:rPr>
                <w:rFonts w:ascii="Source Sans Pro Light" w:hAnsi="Source Sans Pro Light"/>
                <w:b/>
                <w:bCs/>
              </w:rPr>
            </w:pPr>
            <w:r w:rsidRPr="005731EF">
              <w:rPr>
                <w:rFonts w:ascii="Source Sans Pro Light" w:hAnsi="Source Sans Pro Light"/>
                <w:b/>
                <w:bCs/>
              </w:rPr>
              <w:t>Ovrhovoditelj</w:t>
            </w:r>
            <w:r w:rsidRPr="005731EF" w:rsidR="0090782C">
              <w:rPr>
                <w:rFonts w:ascii="Source Sans Pro Light" w:hAnsi="Source Sans Pro Light"/>
                <w:b/>
                <w:bCs/>
              </w:rPr>
              <w:t>/Kupac</w:t>
            </w:r>
            <w:r w:rsidRPr="005731EF" w:rsidR="00D541A1">
              <w:rPr>
                <w:rFonts w:ascii="Source Sans Pro Light" w:hAnsi="Source Sans Pro Light"/>
                <w:b/>
                <w:bCs/>
              </w:rPr>
              <w:t>:</w:t>
            </w:r>
          </w:p>
        </w:tc>
        <w:tc>
          <w:tcPr>
            <w:tcW w:w="7655" w:type="dxa"/>
            <w:gridSpan w:val="3"/>
          </w:tcPr>
          <w:p w:rsidRPr="005731EF" w:rsidR="00D541A1" w:rsidP="00CD5E71" w:rsidRDefault="001B6B32" w14:paraId="36349DA9" w14:textId="3AF2EFCB">
            <w:pPr>
              <w:spacing w:after="0" w:line="240" w:lineRule="auto"/>
              <w:jc w:val="both"/>
              <w:rPr>
                <w:rFonts w:ascii="Source Sans Pro Light" w:hAnsi="Source Sans Pro Light"/>
              </w:rPr>
            </w:pPr>
            <w:bookmarkStart w:name="_Hlk68103026" w:id="1"/>
            <w:bookmarkStart w:name="_Hlk51753916" w:id="2"/>
            <w:r w:rsidRPr="005731EF">
              <w:rPr>
                <w:rFonts w:ascii="Source Sans Pro Light" w:hAnsi="Source Sans Pro Light" w:cstheme="minorHAnsi"/>
              </w:rPr>
              <w:t>H-ABDUCO d.o.o</w:t>
            </w:r>
            <w:bookmarkEnd w:id="1"/>
            <w:r w:rsidRPr="005731EF">
              <w:rPr>
                <w:rFonts w:ascii="Source Sans Pro Light" w:hAnsi="Source Sans Pro Light" w:cstheme="minorHAnsi"/>
              </w:rPr>
              <w:t>., društvo s ograničenom odgovornošću sa sjedištem u Zagrebu, Radnička cesta 41, upisano u sudski registar Trgovačkog suda u Zagrebu pod brojem MBS 080818203, OIB: 13667298928</w:t>
            </w:r>
            <w:bookmarkEnd w:id="2"/>
            <w:r w:rsidRPr="005731EF">
              <w:rPr>
                <w:rFonts w:ascii="Source Sans Pro Light" w:hAnsi="Source Sans Pro Light" w:cstheme="minorHAnsi"/>
              </w:rPr>
              <w:t xml:space="preserve">, zastupano po </w:t>
            </w:r>
            <w:r w:rsidR="001161A7">
              <w:rPr>
                <w:rFonts w:ascii="Source Sans Pro Light" w:hAnsi="Source Sans Pro Light" w:cstheme="minorHAnsi"/>
              </w:rPr>
              <w:t>Ivanu Miloševiću</w:t>
            </w:r>
            <w:r w:rsidRPr="005731EF">
              <w:rPr>
                <w:rFonts w:ascii="Source Sans Pro Light" w:hAnsi="Source Sans Pro Light" w:cstheme="minorHAnsi"/>
              </w:rPr>
              <w:t xml:space="preserve"> i Juraju Marijačiću (generalna punomoć deponirana u Trgovačkom sudu u </w:t>
            </w:r>
            <w:r w:rsidR="00476D7A">
              <w:rPr>
                <w:rFonts w:ascii="Source Sans Pro Light" w:hAnsi="Source Sans Pro Light" w:cstheme="minorHAnsi"/>
              </w:rPr>
              <w:t xml:space="preserve">Splitu </w:t>
            </w:r>
            <w:r w:rsidRPr="005731EF">
              <w:rPr>
                <w:rFonts w:ascii="Source Sans Pro Light" w:hAnsi="Source Sans Pro Light" w:cstheme="minorHAnsi"/>
              </w:rPr>
              <w:t>pod brojem Su-</w:t>
            </w:r>
            <w:r w:rsidR="00476D7A">
              <w:rPr>
                <w:rFonts w:ascii="Source Sans Pro Light" w:hAnsi="Source Sans Pro Light" w:cstheme="minorHAnsi"/>
              </w:rPr>
              <w:t>3</w:t>
            </w:r>
            <w:r w:rsidR="001161A7">
              <w:rPr>
                <w:rFonts w:ascii="Source Sans Pro Light" w:hAnsi="Source Sans Pro Light" w:cstheme="minorHAnsi"/>
              </w:rPr>
              <w:t>63</w:t>
            </w:r>
            <w:r w:rsidRPr="005731EF">
              <w:rPr>
                <w:rFonts w:ascii="Source Sans Pro Light" w:hAnsi="Source Sans Pro Light" w:cstheme="minorHAnsi"/>
              </w:rPr>
              <w:t>/</w:t>
            </w:r>
            <w:r w:rsidR="001161A7">
              <w:rPr>
                <w:rFonts w:ascii="Source Sans Pro Light" w:hAnsi="Source Sans Pro Light" w:cstheme="minorHAnsi"/>
              </w:rPr>
              <w:t>20</w:t>
            </w:r>
            <w:r w:rsidRPr="005731EF">
              <w:rPr>
                <w:rFonts w:ascii="Source Sans Pro Light" w:hAnsi="Source Sans Pro Light" w:cstheme="minorHAnsi"/>
              </w:rPr>
              <w:t xml:space="preserve">) </w:t>
            </w:r>
          </w:p>
        </w:tc>
      </w:tr>
      <w:tr w:rsidRPr="005731EF" w:rsidR="00923897" w:rsidTr="00923897" w14:paraId="3F8B69ED" w14:textId="77777777">
        <w:tc>
          <w:tcPr>
            <w:tcW w:w="2410" w:type="dxa"/>
          </w:tcPr>
          <w:p w:rsidRPr="005731EF" w:rsidR="00923897" w:rsidP="00C56644" w:rsidRDefault="00923897" w14:paraId="2B08C26C" w14:textId="77777777">
            <w:pPr>
              <w:tabs>
                <w:tab w:val="left" w:pos="720"/>
              </w:tabs>
              <w:spacing w:after="0" w:line="240" w:lineRule="auto"/>
              <w:rPr>
                <w:rFonts w:ascii="Source Sans Pro Light" w:hAnsi="Source Sans Pro Light"/>
                <w:b/>
                <w:bCs/>
              </w:rPr>
            </w:pPr>
          </w:p>
        </w:tc>
        <w:tc>
          <w:tcPr>
            <w:tcW w:w="7655" w:type="dxa"/>
            <w:gridSpan w:val="3"/>
          </w:tcPr>
          <w:p w:rsidRPr="008E504C" w:rsidR="00923897" w:rsidP="008E504C" w:rsidRDefault="00923897" w14:paraId="0A176BB3" w14:textId="77777777">
            <w:pPr>
              <w:rPr>
                <w:rFonts w:ascii="Source Sans Pro Light" w:hAnsi="Source Sans Pro Light"/>
              </w:rPr>
            </w:pPr>
          </w:p>
        </w:tc>
      </w:tr>
      <w:tr w:rsidRPr="005731EF" w:rsidR="005A03C3" w:rsidTr="00923897" w14:paraId="731C7B15" w14:textId="77777777">
        <w:tc>
          <w:tcPr>
            <w:tcW w:w="2410" w:type="dxa"/>
          </w:tcPr>
          <w:p w:rsidRPr="005731EF" w:rsidR="005A03C3" w:rsidP="00C56644" w:rsidRDefault="005A03C3" w14:paraId="626B6FE7" w14:textId="10A8F5A0">
            <w:pPr>
              <w:tabs>
                <w:tab w:val="left" w:pos="720"/>
              </w:tabs>
              <w:spacing w:after="0" w:line="240" w:lineRule="auto"/>
              <w:rPr>
                <w:rFonts w:ascii="Source Sans Pro Light" w:hAnsi="Source Sans Pro Light"/>
                <w:b/>
                <w:bCs/>
              </w:rPr>
            </w:pPr>
            <w:r w:rsidRPr="005731EF">
              <w:rPr>
                <w:rFonts w:ascii="Source Sans Pro Light" w:hAnsi="Source Sans Pro Light"/>
                <w:b/>
                <w:bCs/>
              </w:rPr>
              <w:t>Ovršeni</w:t>
            </w:r>
            <w:r w:rsidR="00BD2E4A">
              <w:rPr>
                <w:rFonts w:ascii="Source Sans Pro Light" w:hAnsi="Source Sans Pro Light"/>
                <w:b/>
                <w:bCs/>
              </w:rPr>
              <w:t>ci</w:t>
            </w:r>
            <w:r w:rsidRPr="005731EF">
              <w:rPr>
                <w:rFonts w:ascii="Source Sans Pro Light" w:hAnsi="Source Sans Pro Light"/>
                <w:b/>
                <w:bCs/>
              </w:rPr>
              <w:t>:</w:t>
            </w:r>
          </w:p>
        </w:tc>
        <w:tc>
          <w:tcPr>
            <w:tcW w:w="7655" w:type="dxa"/>
            <w:gridSpan w:val="3"/>
          </w:tcPr>
          <w:p w:rsidR="00BD2E4A" w:rsidP="00BD2E4A" w:rsidRDefault="00BD2E4A" w14:paraId="04EDE78B" w14:textId="59C1332D">
            <w:pPr>
              <w:contextualSpacing/>
              <w:rPr>
                <w:rFonts w:ascii="Source Sans Pro Light" w:hAnsi="Source Sans Pro Light"/>
                <w:bCs/>
              </w:rPr>
            </w:pPr>
            <w:bookmarkStart w:name="_Hlk74570322" w:id="3"/>
            <w:r>
              <w:rPr>
                <w:rFonts w:ascii="Source Sans Pro Light" w:hAnsi="Source Sans Pro Light"/>
                <w:bCs/>
              </w:rPr>
              <w:t xml:space="preserve">1. </w:t>
            </w:r>
            <w:r w:rsidRPr="00BD2E4A">
              <w:rPr>
                <w:rFonts w:ascii="Source Sans Pro Light" w:hAnsi="Source Sans Pro Light"/>
                <w:bCs/>
              </w:rPr>
              <w:t>OŠTRO d.o.o.</w:t>
            </w:r>
            <w:r>
              <w:rPr>
                <w:rFonts w:ascii="Source Sans Pro Light" w:hAnsi="Source Sans Pro Light"/>
                <w:bCs/>
              </w:rPr>
              <w:t xml:space="preserve"> iz </w:t>
            </w:r>
            <w:r w:rsidRPr="00BD2E4A">
              <w:rPr>
                <w:rFonts w:ascii="Arial" w:hAnsi="Arial" w:cs="Arial"/>
                <w:color w:val="003366"/>
                <w:sz w:val="18"/>
                <w:szCs w:val="18"/>
                <w:shd w:val="clear" w:color="auto" w:fill="F8F8F8"/>
              </w:rPr>
              <w:t xml:space="preserve"> </w:t>
            </w:r>
            <w:r w:rsidRPr="00BD2E4A">
              <w:rPr>
                <w:rFonts w:ascii="Source Sans Pro Light" w:hAnsi="Source Sans Pro Light"/>
                <w:bCs/>
              </w:rPr>
              <w:t>Gustirna (Općina Marina)</w:t>
            </w:r>
            <w:r>
              <w:rPr>
                <w:rFonts w:ascii="Source Sans Pro Light" w:hAnsi="Source Sans Pro Light"/>
                <w:bCs/>
              </w:rPr>
              <w:t xml:space="preserve">, </w:t>
            </w:r>
            <w:r w:rsidRPr="00BD2E4A">
              <w:rPr>
                <w:rFonts w:ascii="Arial" w:hAnsi="Arial" w:cs="Arial"/>
                <w:color w:val="003366"/>
                <w:sz w:val="18"/>
                <w:szCs w:val="18"/>
                <w:shd w:val="clear" w:color="auto" w:fill="F8F8F8"/>
              </w:rPr>
              <w:t xml:space="preserve"> </w:t>
            </w:r>
            <w:r w:rsidRPr="00BD2E4A">
              <w:rPr>
                <w:rFonts w:ascii="Source Sans Pro Light" w:hAnsi="Source Sans Pro Light"/>
                <w:bCs/>
              </w:rPr>
              <w:t>Gustirna III 9</w:t>
            </w:r>
            <w:r>
              <w:rPr>
                <w:rFonts w:ascii="Source Sans Pro Light" w:hAnsi="Source Sans Pro Light"/>
                <w:bCs/>
              </w:rPr>
              <w:t xml:space="preserve">, OIB </w:t>
            </w:r>
            <w:r w:rsidRPr="00BD2E4A">
              <w:rPr>
                <w:rFonts w:ascii="Source Sans Pro Light" w:hAnsi="Source Sans Pro Light"/>
                <w:bCs/>
              </w:rPr>
              <w:t>81391922573</w:t>
            </w:r>
            <w:r>
              <w:rPr>
                <w:rFonts w:ascii="Source Sans Pro Light" w:hAnsi="Source Sans Pro Light"/>
                <w:bCs/>
              </w:rPr>
              <w:t xml:space="preserve"> zastupan po direktoru Ivici Brajnovu</w:t>
            </w:r>
          </w:p>
          <w:p w:rsidR="00BD2E4A" w:rsidP="00112F3C" w:rsidRDefault="00BD2E4A" w14:paraId="0CEBB88A" w14:textId="6D644ED3">
            <w:pPr>
              <w:contextualSpacing/>
              <w:rPr>
                <w:rFonts w:ascii="Source Sans Pro Light" w:hAnsi="Source Sans Pro Light"/>
                <w:bCs/>
              </w:rPr>
            </w:pPr>
            <w:r>
              <w:rPr>
                <w:rFonts w:ascii="Source Sans Pro Light" w:hAnsi="Source Sans Pro Light"/>
                <w:bCs/>
              </w:rPr>
              <w:t xml:space="preserve">2. </w:t>
            </w:r>
            <w:r w:rsidRPr="00BD2E4A">
              <w:rPr>
                <w:rFonts w:ascii="Source Sans Pro Light" w:hAnsi="Source Sans Pro Light" w:eastAsia="Times New Roman" w:cstheme="minorHAnsi"/>
                <w:bCs/>
                <w:lang w:eastAsia="hr-HR"/>
              </w:rPr>
              <w:t xml:space="preserve"> </w:t>
            </w:r>
            <w:r w:rsidRPr="00BD2E4A">
              <w:rPr>
                <w:rFonts w:ascii="Source Sans Pro Light" w:hAnsi="Source Sans Pro Light"/>
                <w:bCs/>
              </w:rPr>
              <w:t>PETRO-KAMEN d.o.o</w:t>
            </w:r>
            <w:r w:rsidR="00112F3C">
              <w:rPr>
                <w:rFonts w:ascii="Source Sans Pro Light" w:hAnsi="Source Sans Pro Light"/>
                <w:bCs/>
              </w:rPr>
              <w:t xml:space="preserve"> iz </w:t>
            </w:r>
            <w:r w:rsidRPr="00112F3C" w:rsidR="00112F3C">
              <w:rPr>
                <w:rFonts w:ascii="Arial" w:hAnsi="Arial" w:cs="Arial"/>
                <w:color w:val="003366"/>
                <w:sz w:val="18"/>
                <w:szCs w:val="18"/>
                <w:shd w:val="clear" w:color="auto" w:fill="F8F8F8"/>
              </w:rPr>
              <w:t xml:space="preserve"> </w:t>
            </w:r>
            <w:r w:rsidRPr="00112F3C" w:rsidR="00112F3C">
              <w:rPr>
                <w:rFonts w:ascii="Source Sans Pro Light" w:hAnsi="Source Sans Pro Light"/>
                <w:bCs/>
              </w:rPr>
              <w:t>Solin (Grad Solin)</w:t>
            </w:r>
            <w:r w:rsidR="00112F3C">
              <w:rPr>
                <w:rFonts w:ascii="Source Sans Pro Light" w:hAnsi="Source Sans Pro Light"/>
                <w:bCs/>
              </w:rPr>
              <w:t xml:space="preserve">, </w:t>
            </w:r>
            <w:r w:rsidRPr="00112F3C" w:rsidR="00112F3C">
              <w:rPr>
                <w:rFonts w:ascii="Arial" w:hAnsi="Arial" w:cs="Arial"/>
                <w:color w:val="003366"/>
                <w:sz w:val="18"/>
                <w:szCs w:val="18"/>
                <w:shd w:val="clear" w:color="auto" w:fill="F8F8F8"/>
              </w:rPr>
              <w:t xml:space="preserve"> </w:t>
            </w:r>
            <w:r w:rsidRPr="00112F3C" w:rsidR="00112F3C">
              <w:rPr>
                <w:rFonts w:ascii="Source Sans Pro Light" w:hAnsi="Source Sans Pro Light"/>
                <w:bCs/>
              </w:rPr>
              <w:t>Bunje 41</w:t>
            </w:r>
            <w:r w:rsidR="00112F3C">
              <w:rPr>
                <w:rFonts w:ascii="Source Sans Pro Light" w:hAnsi="Source Sans Pro Light"/>
                <w:bCs/>
              </w:rPr>
              <w:t xml:space="preserve">, OIB </w:t>
            </w:r>
            <w:r w:rsidRPr="00112F3C" w:rsidR="00112F3C">
              <w:rPr>
                <w:rFonts w:ascii="Source Sans Pro Light" w:hAnsi="Source Sans Pro Light"/>
                <w:bCs/>
              </w:rPr>
              <w:t>71263738422</w:t>
            </w:r>
            <w:r w:rsidR="00112F3C">
              <w:rPr>
                <w:rFonts w:ascii="Source Sans Pro Light" w:hAnsi="Source Sans Pro Light"/>
                <w:bCs/>
              </w:rPr>
              <w:t xml:space="preserve"> zastupan po direktoru Vinku Blaževiću</w:t>
            </w:r>
          </w:p>
          <w:p w:rsidR="00BD2E4A" w:rsidP="00112F3C" w:rsidRDefault="00BD2E4A" w14:paraId="47BB22B8" w14:textId="05DC2C88">
            <w:pPr>
              <w:contextualSpacing/>
              <w:rPr>
                <w:rFonts w:ascii="Source Sans Pro Light" w:hAnsi="Source Sans Pro Light"/>
                <w:bCs/>
              </w:rPr>
            </w:pPr>
            <w:r>
              <w:rPr>
                <w:rFonts w:ascii="Source Sans Pro Light" w:hAnsi="Source Sans Pro Light"/>
                <w:bCs/>
              </w:rPr>
              <w:t xml:space="preserve">3. </w:t>
            </w:r>
            <w:r w:rsidRPr="00BD2E4A">
              <w:rPr>
                <w:rFonts w:ascii="Source Sans Pro Light" w:hAnsi="Source Sans Pro Light" w:eastAsia="Times New Roman" w:cstheme="minorHAnsi"/>
                <w:bCs/>
                <w:lang w:eastAsia="hr-HR"/>
              </w:rPr>
              <w:t xml:space="preserve"> </w:t>
            </w:r>
            <w:r w:rsidRPr="00BD2E4A">
              <w:rPr>
                <w:rFonts w:ascii="Source Sans Pro Light" w:hAnsi="Source Sans Pro Light"/>
                <w:bCs/>
              </w:rPr>
              <w:t>PIRSON MONTAŽA</w:t>
            </w:r>
            <w:r>
              <w:rPr>
                <w:rFonts w:ascii="Source Sans Pro Light" w:hAnsi="Source Sans Pro Light"/>
                <w:bCs/>
              </w:rPr>
              <w:t xml:space="preserve"> </w:t>
            </w:r>
            <w:r w:rsidRPr="00BD2E4A">
              <w:rPr>
                <w:rFonts w:ascii="Source Sans Pro Light" w:hAnsi="Source Sans Pro Light"/>
                <w:bCs/>
              </w:rPr>
              <w:t xml:space="preserve"> d.o.o.</w:t>
            </w:r>
            <w:r w:rsidR="00112F3C">
              <w:rPr>
                <w:rFonts w:ascii="Source Sans Pro Light" w:hAnsi="Source Sans Pro Light"/>
                <w:bCs/>
              </w:rPr>
              <w:t xml:space="preserve"> iz </w:t>
            </w:r>
            <w:r w:rsidRPr="00112F3C" w:rsidR="00112F3C">
              <w:rPr>
                <w:rFonts w:ascii="Arial" w:hAnsi="Arial" w:cs="Arial"/>
                <w:color w:val="003366"/>
                <w:sz w:val="18"/>
                <w:szCs w:val="18"/>
                <w:shd w:val="clear" w:color="auto" w:fill="F8F8F8"/>
              </w:rPr>
              <w:t xml:space="preserve"> </w:t>
            </w:r>
            <w:r w:rsidRPr="00112F3C" w:rsidR="00112F3C">
              <w:rPr>
                <w:rFonts w:ascii="Source Sans Pro Light" w:hAnsi="Source Sans Pro Light"/>
                <w:bCs/>
              </w:rPr>
              <w:t>Klis (Općina Klis)</w:t>
            </w:r>
            <w:r w:rsidR="00112F3C">
              <w:rPr>
                <w:rFonts w:ascii="Source Sans Pro Light" w:hAnsi="Source Sans Pro Light"/>
                <w:bCs/>
              </w:rPr>
              <w:t xml:space="preserve">, </w:t>
            </w:r>
            <w:r w:rsidRPr="00112F3C" w:rsidR="00112F3C">
              <w:rPr>
                <w:rFonts w:ascii="Arial" w:hAnsi="Arial" w:cs="Arial"/>
                <w:color w:val="003366"/>
                <w:sz w:val="18"/>
                <w:szCs w:val="18"/>
                <w:shd w:val="clear" w:color="auto" w:fill="F8F8F8"/>
              </w:rPr>
              <w:t xml:space="preserve"> </w:t>
            </w:r>
            <w:r w:rsidRPr="00112F3C" w:rsidR="00112F3C">
              <w:rPr>
                <w:rFonts w:ascii="Source Sans Pro Light" w:hAnsi="Source Sans Pro Light"/>
                <w:bCs/>
              </w:rPr>
              <w:t>Okuč 5</w:t>
            </w:r>
            <w:r w:rsidR="00112F3C">
              <w:rPr>
                <w:rFonts w:ascii="Source Sans Pro Light" w:hAnsi="Source Sans Pro Light"/>
                <w:bCs/>
              </w:rPr>
              <w:t xml:space="preserve">, OIB </w:t>
            </w:r>
            <w:r w:rsidRPr="00112F3C" w:rsidR="00112F3C">
              <w:rPr>
                <w:rFonts w:ascii="Source Sans Pro Light" w:hAnsi="Source Sans Pro Light"/>
                <w:bCs/>
              </w:rPr>
              <w:t>92403658573</w:t>
            </w:r>
            <w:r w:rsidR="00112F3C">
              <w:rPr>
                <w:rFonts w:ascii="Source Sans Pro Light" w:hAnsi="Source Sans Pro Light"/>
                <w:bCs/>
              </w:rPr>
              <w:t xml:space="preserve"> zastupan po direktoru Davoru Skračiću</w:t>
            </w:r>
          </w:p>
          <w:p w:rsidR="00BD2E4A" w:rsidP="005F2B15" w:rsidRDefault="00BD2E4A" w14:paraId="5B0D22D7" w14:textId="1A9DCE67">
            <w:pPr>
              <w:contextualSpacing/>
              <w:rPr>
                <w:rFonts w:ascii="Source Sans Pro Light" w:hAnsi="Source Sans Pro Light"/>
                <w:bCs/>
              </w:rPr>
            </w:pPr>
            <w:r>
              <w:rPr>
                <w:rFonts w:ascii="Source Sans Pro Light" w:hAnsi="Source Sans Pro Light"/>
                <w:bCs/>
              </w:rPr>
              <w:t xml:space="preserve">4. </w:t>
            </w:r>
            <w:r w:rsidRPr="00BD2E4A">
              <w:rPr>
                <w:rFonts w:ascii="Source Sans Pro Light" w:hAnsi="Source Sans Pro Light" w:eastAsia="Times New Roman" w:cstheme="minorHAnsi"/>
                <w:bCs/>
                <w:lang w:eastAsia="hr-HR"/>
              </w:rPr>
              <w:t xml:space="preserve"> </w:t>
            </w:r>
            <w:r w:rsidRPr="00BD2E4A">
              <w:rPr>
                <w:rFonts w:ascii="Source Sans Pro Light" w:hAnsi="Source Sans Pro Light"/>
                <w:bCs/>
              </w:rPr>
              <w:t>LEVEL 23 j.d.o.o</w:t>
            </w:r>
            <w:r w:rsidR="005F2B15">
              <w:rPr>
                <w:rFonts w:ascii="Source Sans Pro Light" w:hAnsi="Source Sans Pro Light"/>
                <w:bCs/>
              </w:rPr>
              <w:t xml:space="preserve"> iz Podstrane, Podčeline 23, OIB </w:t>
            </w:r>
            <w:r w:rsidRPr="005F2B15" w:rsidR="005F2B15">
              <w:rPr>
                <w:rFonts w:ascii="Source Sans Pro Light" w:hAnsi="Source Sans Pro Light"/>
                <w:bCs/>
              </w:rPr>
              <w:t>70010331476</w:t>
            </w:r>
            <w:r w:rsidR="005F2B15">
              <w:rPr>
                <w:rFonts w:ascii="Source Sans Pro Light" w:hAnsi="Source Sans Pro Light"/>
                <w:bCs/>
              </w:rPr>
              <w:t xml:space="preserve"> zastupan po direktoru Dijani Sršen</w:t>
            </w:r>
          </w:p>
          <w:p w:rsidR="00BD2E4A" w:rsidP="00BD2E4A" w:rsidRDefault="00BD2E4A" w14:paraId="5F07EDA7" w14:textId="792E5CEC">
            <w:pPr>
              <w:contextualSpacing/>
              <w:rPr>
                <w:rFonts w:ascii="Source Sans Pro Light" w:hAnsi="Source Sans Pro Light"/>
                <w:bCs/>
              </w:rPr>
            </w:pPr>
            <w:r>
              <w:rPr>
                <w:rFonts w:ascii="Source Sans Pro Light" w:hAnsi="Source Sans Pro Light"/>
                <w:bCs/>
              </w:rPr>
              <w:t xml:space="preserve">5. </w:t>
            </w:r>
            <w:r w:rsidRPr="00BD2E4A">
              <w:rPr>
                <w:rFonts w:ascii="Source Sans Pro Light" w:hAnsi="Source Sans Pro Light" w:eastAsia="Times New Roman" w:cstheme="minorHAnsi"/>
                <w:bCs/>
                <w:lang w:eastAsia="hr-HR"/>
              </w:rPr>
              <w:t xml:space="preserve"> </w:t>
            </w:r>
            <w:r w:rsidR="005F2B15">
              <w:t xml:space="preserve"> </w:t>
            </w:r>
            <w:r w:rsidRPr="005F2B15" w:rsidR="005F2B15">
              <w:rPr>
                <w:rFonts w:ascii="Source Sans Pro Light" w:hAnsi="Source Sans Pro Light" w:eastAsia="Times New Roman" w:cstheme="minorHAnsi"/>
                <w:bCs/>
                <w:lang w:eastAsia="hr-HR"/>
              </w:rPr>
              <w:t>FENOX, obrt za usluge, vl. Goran Odžak</w:t>
            </w:r>
            <w:r w:rsidR="005F2B15">
              <w:rPr>
                <w:rFonts w:ascii="Source Sans Pro Light" w:hAnsi="Source Sans Pro Light" w:eastAsia="Times New Roman" w:cstheme="minorHAnsi"/>
                <w:bCs/>
                <w:lang w:eastAsia="hr-HR"/>
              </w:rPr>
              <w:t xml:space="preserve"> iz Solina, Bunje 42, OIB </w:t>
            </w:r>
            <w:r w:rsidR="005F2B15">
              <w:t xml:space="preserve"> </w:t>
            </w:r>
            <w:r w:rsidRPr="005F2B15" w:rsidR="005F2B15">
              <w:rPr>
                <w:rFonts w:ascii="Source Sans Pro Light" w:hAnsi="Source Sans Pro Light" w:eastAsia="Times New Roman" w:cstheme="minorHAnsi"/>
                <w:bCs/>
                <w:lang w:eastAsia="hr-HR"/>
              </w:rPr>
              <w:t>92240601377</w:t>
            </w:r>
            <w:r w:rsidR="0015306F">
              <w:rPr>
                <w:rFonts w:ascii="Source Sans Pro Light" w:hAnsi="Source Sans Pro Light" w:eastAsia="Times New Roman" w:cstheme="minorHAnsi"/>
                <w:bCs/>
                <w:lang w:eastAsia="hr-HR"/>
              </w:rPr>
              <w:t xml:space="preserve"> zastupan po Odžak Goran</w:t>
            </w:r>
          </w:p>
          <w:p w:rsidRPr="005F2B15" w:rsidR="00BD2E4A" w:rsidP="005F2B15" w:rsidRDefault="00BD2E4A" w14:paraId="695B61A1" w14:textId="1DA4A83B">
            <w:pPr>
              <w:contextualSpacing/>
              <w:rPr>
                <w:rFonts w:ascii="Source Sans Pro Light" w:hAnsi="Source Sans Pro Light" w:eastAsia="Times New Roman" w:cstheme="minorHAnsi"/>
                <w:bCs/>
                <w:lang w:eastAsia="hr-HR"/>
              </w:rPr>
            </w:pPr>
            <w:r>
              <w:rPr>
                <w:rFonts w:ascii="Source Sans Pro Light" w:hAnsi="Source Sans Pro Light"/>
                <w:bCs/>
              </w:rPr>
              <w:t xml:space="preserve">6. </w:t>
            </w:r>
            <w:r w:rsidRPr="00BD2E4A">
              <w:rPr>
                <w:rFonts w:ascii="Source Sans Pro Light" w:hAnsi="Source Sans Pro Light" w:eastAsia="Times New Roman" w:cstheme="minorHAnsi"/>
                <w:bCs/>
                <w:lang w:eastAsia="hr-HR"/>
              </w:rPr>
              <w:t xml:space="preserve"> </w:t>
            </w:r>
            <w:r w:rsidR="005F2B15">
              <w:t xml:space="preserve"> </w:t>
            </w:r>
            <w:r w:rsidRPr="005F2B15" w:rsidR="005F2B15">
              <w:rPr>
                <w:rFonts w:ascii="Source Sans Pro Light" w:hAnsi="Source Sans Pro Light" w:eastAsia="Times New Roman" w:cstheme="minorHAnsi"/>
                <w:bCs/>
                <w:lang w:eastAsia="hr-HR"/>
              </w:rPr>
              <w:t>INTERIJER braniteljska zadruga za poljoprivredu, proizvodnju i usluge</w:t>
            </w:r>
            <w:r w:rsidR="005F2B15">
              <w:rPr>
                <w:rFonts w:ascii="Source Sans Pro Light" w:hAnsi="Source Sans Pro Light" w:eastAsia="Times New Roman" w:cstheme="minorHAnsi"/>
                <w:bCs/>
                <w:lang w:eastAsia="hr-HR"/>
              </w:rPr>
              <w:t xml:space="preserve"> iz Kaštel Kambelovca, Kralja Krešimira 64a, OIB </w:t>
            </w:r>
            <w:r w:rsidRPr="005F2B15" w:rsidR="005F2B15">
              <w:rPr>
                <w:rFonts w:ascii="Source Sans Pro Light" w:hAnsi="Source Sans Pro Light" w:eastAsia="Times New Roman" w:cstheme="minorHAnsi"/>
                <w:bCs/>
                <w:lang w:eastAsia="hr-HR"/>
              </w:rPr>
              <w:t>21327463684</w:t>
            </w:r>
            <w:r w:rsidR="001161A7">
              <w:rPr>
                <w:rFonts w:ascii="Source Sans Pro Light" w:hAnsi="Source Sans Pro Light" w:eastAsia="Times New Roman" w:cstheme="minorHAnsi"/>
                <w:bCs/>
                <w:lang w:eastAsia="hr-HR"/>
              </w:rPr>
              <w:t xml:space="preserve"> zastupano Marini Kelam</w:t>
            </w:r>
          </w:p>
          <w:p w:rsidRPr="00BD2E4A" w:rsidR="00BD2E4A" w:rsidP="00BD2E4A" w:rsidRDefault="00BD2E4A" w14:paraId="724C1A8A" w14:textId="69EF5D58">
            <w:pPr>
              <w:contextualSpacing/>
              <w:rPr>
                <w:rFonts w:ascii="Source Sans Pro Light" w:hAnsi="Source Sans Pro Light"/>
                <w:bCs/>
              </w:rPr>
            </w:pPr>
            <w:r>
              <w:rPr>
                <w:rFonts w:ascii="Source Sans Pro Light" w:hAnsi="Source Sans Pro Light"/>
                <w:bCs/>
              </w:rPr>
              <w:t xml:space="preserve">7. </w:t>
            </w:r>
            <w:r w:rsidRPr="00BD2E4A">
              <w:rPr>
                <w:rFonts w:ascii="Source Sans Pro Light" w:hAnsi="Source Sans Pro Light" w:eastAsia="Times New Roman" w:cstheme="minorHAnsi"/>
                <w:bCs/>
                <w:lang w:eastAsia="hr-HR"/>
              </w:rPr>
              <w:t xml:space="preserve"> </w:t>
            </w:r>
            <w:r w:rsidRPr="00112F3C" w:rsidR="00112F3C">
              <w:rPr>
                <w:rFonts w:ascii="Source Sans Pro Light" w:hAnsi="Source Sans Pro Light" w:eastAsia="Times New Roman" w:cstheme="minorHAnsi"/>
                <w:bCs/>
                <w:lang w:eastAsia="hr-HR"/>
              </w:rPr>
              <w:t>Uslužni obrt DELCROM</w:t>
            </w:r>
            <w:r w:rsidR="00112F3C">
              <w:rPr>
                <w:rFonts w:ascii="Source Sans Pro Light" w:hAnsi="Source Sans Pro Light" w:eastAsia="Times New Roman" w:cstheme="minorHAnsi"/>
                <w:bCs/>
                <w:lang w:eastAsia="hr-HR"/>
              </w:rPr>
              <w:t xml:space="preserve"> </w:t>
            </w:r>
            <w:r w:rsidR="00112F3C">
              <w:t xml:space="preserve"> </w:t>
            </w:r>
            <w:r w:rsidRPr="00112F3C" w:rsidR="00112F3C">
              <w:rPr>
                <w:rFonts w:ascii="Source Sans Pro Light" w:hAnsi="Source Sans Pro Light" w:eastAsia="Times New Roman" w:cstheme="minorHAnsi"/>
                <w:bCs/>
                <w:lang w:eastAsia="hr-HR"/>
              </w:rPr>
              <w:t>vl. Ivo Delić</w:t>
            </w:r>
            <w:r w:rsidR="00112F3C">
              <w:rPr>
                <w:rFonts w:ascii="Source Sans Pro Light" w:hAnsi="Source Sans Pro Light" w:eastAsia="Times New Roman" w:cstheme="minorHAnsi"/>
                <w:bCs/>
                <w:lang w:eastAsia="hr-HR"/>
              </w:rPr>
              <w:t xml:space="preserve"> iz Kaštel Kambelovca, Maročine 2, OIB </w:t>
            </w:r>
            <w:r w:rsidRPr="00112F3C" w:rsidR="00112F3C">
              <w:rPr>
                <w:rFonts w:ascii="Source Sans Pro Light" w:hAnsi="Source Sans Pro Light" w:eastAsia="Times New Roman" w:cstheme="minorHAnsi"/>
                <w:bCs/>
                <w:lang w:eastAsia="hr-HR"/>
              </w:rPr>
              <w:t>34863592295</w:t>
            </w:r>
            <w:r w:rsidR="001161A7">
              <w:rPr>
                <w:rFonts w:ascii="Source Sans Pro Light" w:hAnsi="Source Sans Pro Light" w:eastAsia="Times New Roman" w:cstheme="minorHAnsi"/>
                <w:bCs/>
                <w:lang w:eastAsia="hr-HR"/>
              </w:rPr>
              <w:t xml:space="preserve"> zastupan po Delić Ivo</w:t>
            </w:r>
          </w:p>
          <w:bookmarkEnd w:id="3"/>
          <w:p w:rsidRPr="008E504C" w:rsidR="005A03C3" w:rsidP="008E504C" w:rsidRDefault="005A03C3" w14:paraId="4EB0E3B5" w14:textId="3D528006">
            <w:pPr>
              <w:rPr>
                <w:rFonts w:ascii="Source Sans Pro Light" w:hAnsi="Source Sans Pro Light"/>
              </w:rPr>
            </w:pPr>
          </w:p>
        </w:tc>
      </w:tr>
      <w:tr w:rsidRPr="005731EF" w:rsidR="00D541A1" w:rsidTr="00923897" w14:paraId="08BBCAB4" w14:textId="77777777">
        <w:tc>
          <w:tcPr>
            <w:tcW w:w="2410" w:type="dxa"/>
          </w:tcPr>
          <w:p w:rsidRPr="005731EF" w:rsidR="00D541A1" w:rsidP="00C56644" w:rsidRDefault="00D541A1" w14:paraId="26AAB6C9" w14:textId="77777777">
            <w:pPr>
              <w:tabs>
                <w:tab w:val="left" w:pos="720"/>
              </w:tabs>
              <w:spacing w:after="0" w:line="240" w:lineRule="auto"/>
              <w:rPr>
                <w:rFonts w:ascii="Source Sans Pro Light" w:hAnsi="Source Sans Pro Light"/>
                <w:b/>
                <w:bCs/>
              </w:rPr>
            </w:pPr>
          </w:p>
        </w:tc>
        <w:tc>
          <w:tcPr>
            <w:tcW w:w="7655" w:type="dxa"/>
            <w:gridSpan w:val="3"/>
          </w:tcPr>
          <w:p w:rsidRPr="005731EF" w:rsidR="00D541A1" w:rsidP="00C56644" w:rsidRDefault="00D541A1" w14:paraId="7E33150F" w14:textId="77777777">
            <w:pPr>
              <w:tabs>
                <w:tab w:val="left" w:pos="720"/>
              </w:tabs>
              <w:spacing w:after="0" w:line="240" w:lineRule="auto"/>
              <w:jc w:val="both"/>
              <w:rPr>
                <w:rFonts w:ascii="Source Sans Pro Light" w:hAnsi="Source Sans Pro Light"/>
              </w:rPr>
            </w:pPr>
          </w:p>
        </w:tc>
      </w:tr>
      <w:tr w:rsidRPr="005731EF" w:rsidR="00D541A1" w:rsidTr="00923897" w14:paraId="5D351F3B" w14:textId="77777777">
        <w:tc>
          <w:tcPr>
            <w:tcW w:w="2410" w:type="dxa"/>
          </w:tcPr>
          <w:p w:rsidRPr="005731EF" w:rsidR="00D541A1" w:rsidP="00C56644" w:rsidRDefault="00D541A1" w14:paraId="275BFE62" w14:textId="350E62A7">
            <w:pPr>
              <w:tabs>
                <w:tab w:val="left" w:pos="720"/>
              </w:tabs>
              <w:spacing w:after="0" w:line="240" w:lineRule="auto"/>
              <w:rPr>
                <w:rFonts w:ascii="Source Sans Pro Light" w:hAnsi="Source Sans Pro Light"/>
                <w:b/>
                <w:bCs/>
              </w:rPr>
            </w:pPr>
          </w:p>
        </w:tc>
        <w:tc>
          <w:tcPr>
            <w:tcW w:w="7655" w:type="dxa"/>
            <w:gridSpan w:val="3"/>
          </w:tcPr>
          <w:p w:rsidRPr="005731EF" w:rsidR="00D541A1" w:rsidP="00C56644" w:rsidRDefault="00D541A1" w14:paraId="0F3AC8C6" w14:textId="03EB7770">
            <w:pPr>
              <w:tabs>
                <w:tab w:val="left" w:pos="720"/>
              </w:tabs>
              <w:spacing w:after="0" w:line="240" w:lineRule="auto"/>
              <w:jc w:val="both"/>
              <w:rPr>
                <w:rFonts w:ascii="Source Sans Pro Light" w:hAnsi="Source Sans Pro Light"/>
              </w:rPr>
            </w:pPr>
          </w:p>
        </w:tc>
      </w:tr>
      <w:tr w:rsidRPr="005731EF" w:rsidR="00D541A1" w:rsidTr="00296281" w14:paraId="2B65B9F2" w14:textId="77777777">
        <w:trPr>
          <w:trHeight w:val="614"/>
        </w:trPr>
        <w:tc>
          <w:tcPr>
            <w:tcW w:w="10065" w:type="dxa"/>
            <w:gridSpan w:val="4"/>
          </w:tcPr>
          <w:p w:rsidRPr="005731EF" w:rsidR="00687E7C" w:rsidP="00C56644" w:rsidRDefault="00687E7C" w14:paraId="34FEAEC3" w14:textId="71ADE09C">
            <w:pPr>
              <w:pStyle w:val="Naslov3"/>
              <w:spacing w:before="0" w:line="240" w:lineRule="auto"/>
              <w:jc w:val="center"/>
              <w:rPr>
                <w:rFonts w:ascii="Source Sans Pro Light" w:hAnsi="Source Sans Pro Light"/>
                <w:b/>
                <w:color w:val="auto"/>
                <w:sz w:val="22"/>
                <w:szCs w:val="22"/>
              </w:rPr>
            </w:pPr>
            <w:r w:rsidRPr="005731EF">
              <w:rPr>
                <w:rFonts w:ascii="Source Sans Pro Light" w:hAnsi="Source Sans Pro Light"/>
                <w:b/>
                <w:color w:val="auto"/>
                <w:sz w:val="22"/>
                <w:szCs w:val="22"/>
              </w:rPr>
              <w:t xml:space="preserve">PRIJEDLOG </w:t>
            </w:r>
            <w:r w:rsidR="005731EF">
              <w:rPr>
                <w:rFonts w:ascii="Source Sans Pro Light" w:hAnsi="Source Sans Pro Light"/>
                <w:b/>
                <w:color w:val="auto"/>
                <w:sz w:val="22"/>
                <w:szCs w:val="22"/>
              </w:rPr>
              <w:t>OVRHOVODITELJA</w:t>
            </w:r>
          </w:p>
          <w:p w:rsidR="00687E7C" w:rsidP="00C56644" w:rsidRDefault="00687E7C" w14:paraId="1E0DC1A2" w14:textId="5D9C973A">
            <w:pPr>
              <w:pStyle w:val="Naslov3"/>
              <w:spacing w:before="0" w:line="240" w:lineRule="auto"/>
              <w:jc w:val="center"/>
              <w:rPr>
                <w:rFonts w:ascii="Source Sans Pro Light" w:hAnsi="Source Sans Pro Light"/>
                <w:b/>
                <w:color w:val="auto"/>
                <w:sz w:val="22"/>
                <w:szCs w:val="22"/>
              </w:rPr>
            </w:pPr>
            <w:r w:rsidRPr="005731EF">
              <w:rPr>
                <w:rFonts w:ascii="Source Sans Pro Light" w:hAnsi="Source Sans Pro Light"/>
                <w:b/>
                <w:color w:val="auto"/>
                <w:sz w:val="22"/>
                <w:szCs w:val="22"/>
              </w:rPr>
              <w:t>za pristupanje ovrsi radi ispražnjenja i predaje nekretnine</w:t>
            </w:r>
            <w:r w:rsidR="00F16297">
              <w:rPr>
                <w:rFonts w:ascii="Source Sans Pro Light" w:hAnsi="Source Sans Pro Light"/>
                <w:b/>
                <w:color w:val="auto"/>
                <w:sz w:val="22"/>
                <w:szCs w:val="22"/>
              </w:rPr>
              <w:t xml:space="preserve"> slobodne</w:t>
            </w:r>
            <w:r w:rsidR="001161A7">
              <w:rPr>
                <w:rFonts w:ascii="Source Sans Pro Light" w:hAnsi="Source Sans Pro Light"/>
                <w:b/>
                <w:color w:val="auto"/>
                <w:sz w:val="22"/>
                <w:szCs w:val="22"/>
              </w:rPr>
              <w:t xml:space="preserve"> od osoba i stvari</w:t>
            </w:r>
          </w:p>
          <w:p w:rsidRPr="001161A7" w:rsidR="001161A7" w:rsidP="001161A7" w:rsidRDefault="001161A7" w14:paraId="2983411D" w14:textId="3A4DE376"/>
        </w:tc>
      </w:tr>
      <w:tr w:rsidRPr="005731EF" w:rsidR="00D541A1" w:rsidTr="001161A7" w14:paraId="760BAE8E" w14:textId="77777777">
        <w:tc>
          <w:tcPr>
            <w:tcW w:w="4160" w:type="dxa"/>
            <w:gridSpan w:val="2"/>
          </w:tcPr>
          <w:p w:rsidRPr="005731EF" w:rsidR="00D541A1" w:rsidP="00C56644" w:rsidRDefault="005A03C3" w14:paraId="789B4C88" w14:textId="77777777">
            <w:pPr>
              <w:tabs>
                <w:tab w:val="left" w:pos="720"/>
              </w:tabs>
              <w:spacing w:after="0" w:line="240" w:lineRule="auto"/>
              <w:rPr>
                <w:rFonts w:ascii="Source Sans Pro Light" w:hAnsi="Source Sans Pro Light"/>
              </w:rPr>
            </w:pPr>
            <w:r w:rsidRPr="005731EF">
              <w:rPr>
                <w:rFonts w:ascii="Source Sans Pro Light" w:hAnsi="Source Sans Pro Light"/>
              </w:rPr>
              <w:t>4</w:t>
            </w:r>
            <w:r w:rsidRPr="005731EF" w:rsidR="00061C71">
              <w:rPr>
                <w:rFonts w:ascii="Source Sans Pro Light" w:hAnsi="Source Sans Pro Light"/>
              </w:rPr>
              <w:t>x</w:t>
            </w:r>
          </w:p>
        </w:tc>
        <w:tc>
          <w:tcPr>
            <w:tcW w:w="5905" w:type="dxa"/>
            <w:gridSpan w:val="2"/>
          </w:tcPr>
          <w:p w:rsidRPr="005731EF" w:rsidR="00D541A1" w:rsidP="00C56644" w:rsidRDefault="00D541A1" w14:paraId="78D3F284" w14:textId="33AB0556">
            <w:pPr>
              <w:tabs>
                <w:tab w:val="left" w:pos="720"/>
              </w:tabs>
              <w:spacing w:after="0" w:line="240" w:lineRule="auto"/>
              <w:jc w:val="right"/>
              <w:rPr>
                <w:rFonts w:ascii="Source Sans Pro Light" w:hAnsi="Source Sans Pro Light"/>
              </w:rPr>
            </w:pPr>
          </w:p>
        </w:tc>
      </w:tr>
      <w:tr w:rsidRPr="005731EF" w:rsidR="001161A7" w:rsidTr="00D541A1" w14:paraId="2132F0D5" w14:textId="77777777">
        <w:tc>
          <w:tcPr>
            <w:tcW w:w="4160" w:type="dxa"/>
            <w:gridSpan w:val="2"/>
            <w:tcBorders>
              <w:bottom w:val="single" w:color="auto" w:sz="4" w:space="0"/>
            </w:tcBorders>
          </w:tcPr>
          <w:p w:rsidRPr="005731EF" w:rsidR="001161A7" w:rsidP="00C56644" w:rsidRDefault="001161A7" w14:paraId="6DC1CAED" w14:textId="77777777">
            <w:pPr>
              <w:tabs>
                <w:tab w:val="left" w:pos="720"/>
              </w:tabs>
              <w:spacing w:after="0" w:line="240" w:lineRule="auto"/>
              <w:rPr>
                <w:rFonts w:ascii="Source Sans Pro Light" w:hAnsi="Source Sans Pro Light"/>
              </w:rPr>
            </w:pPr>
          </w:p>
        </w:tc>
        <w:tc>
          <w:tcPr>
            <w:tcW w:w="5905" w:type="dxa"/>
            <w:gridSpan w:val="2"/>
            <w:tcBorders>
              <w:bottom w:val="single" w:color="auto" w:sz="4" w:space="0"/>
            </w:tcBorders>
          </w:tcPr>
          <w:p w:rsidRPr="005731EF" w:rsidR="001161A7" w:rsidP="00C56644" w:rsidRDefault="001161A7" w14:paraId="3E92CF99" w14:textId="77777777">
            <w:pPr>
              <w:tabs>
                <w:tab w:val="left" w:pos="720"/>
              </w:tabs>
              <w:spacing w:after="0" w:line="240" w:lineRule="auto"/>
              <w:jc w:val="right"/>
              <w:rPr>
                <w:rFonts w:ascii="Source Sans Pro Light" w:hAnsi="Source Sans Pro Light"/>
              </w:rPr>
            </w:pPr>
          </w:p>
        </w:tc>
      </w:tr>
    </w:tbl>
    <w:p w:rsidRPr="005731EF" w:rsidR="00312820" w:rsidP="00C56644" w:rsidRDefault="00312820" w14:paraId="3934807D" w14:textId="77777777">
      <w:pPr>
        <w:spacing w:after="0" w:line="240" w:lineRule="auto"/>
        <w:contextualSpacing/>
        <w:jc w:val="both"/>
        <w15:collapsed w:val="false"/>
        <w:rPr>
          <w:rFonts w:ascii="Source Sans Pro Light" w:hAnsi="Source Sans Pro Light" w:eastAsia="Calibri" w:cs="Arial"/>
          <w:color w:val="000000"/>
          <w:lang w:eastAsia="hr-HR"/>
        </w:rPr>
      </w:pPr>
    </w:p>
    <w:p w:rsidRPr="005731EF" w:rsidR="00687E7C" w:rsidP="00C56644" w:rsidRDefault="00687E7C" w14:paraId="2E31FB7A" w14:textId="77777777">
      <w:pPr>
        <w:spacing w:after="0" w:line="240" w:lineRule="auto"/>
        <w:contextualSpacing/>
        <w:jc w:val="both"/>
        <w:rPr>
          <w:rFonts w:ascii="Source Sans Pro Light" w:hAnsi="Source Sans Pro Light" w:eastAsia="Calibri" w:cs="Arial"/>
          <w:color w:val="000000"/>
          <w:lang w:eastAsia="hr-HR"/>
        </w:rPr>
      </w:pPr>
    </w:p>
    <w:p w:rsidRPr="00476D7A" w:rsidR="00996593" w:rsidP="00476D7A" w:rsidRDefault="00A70DDB" w14:paraId="4E893669" w14:textId="6CA200D7">
      <w:pPr>
        <w:pStyle w:val="Default"/>
        <w:jc w:val="both"/>
        <w:rPr>
          <w:rFonts w:ascii="Source Sans Pro Light" w:hAnsi="Source Sans Pro Light"/>
          <w:sz w:val="22"/>
          <w:szCs w:val="22"/>
          <w:lang w:val="hr-HR"/>
        </w:rPr>
      </w:pPr>
      <w:r w:rsidRPr="005731EF">
        <w:rPr>
          <w:rFonts w:ascii="Source Sans Pro Light" w:hAnsi="Source Sans Pro Light" w:eastAsia="Calibri" w:cs="Arial"/>
          <w:b/>
          <w:lang w:eastAsia="hr-HR"/>
        </w:rPr>
        <w:lastRenderedPageBreak/>
        <w:t>1.</w:t>
      </w:r>
      <w:r w:rsidRPr="005731EF" w:rsidR="00996593">
        <w:rPr>
          <w:rFonts w:ascii="Source Sans Pro Light" w:hAnsi="Source Sans Pro Light" w:eastAsia="Calibri" w:cs="Arial"/>
          <w:lang w:eastAsia="hr-HR"/>
        </w:rPr>
        <w:tab/>
      </w:r>
      <w:r w:rsidRPr="00476D7A" w:rsidR="00996593">
        <w:rPr>
          <w:rFonts w:ascii="Source Sans Pro Light" w:hAnsi="Source Sans Pro Light" w:eastAsia="Calibri" w:cs="Arial"/>
          <w:sz w:val="22"/>
          <w:szCs w:val="22"/>
          <w:lang w:val="hr-HR" w:eastAsia="hr-HR"/>
        </w:rPr>
        <w:t xml:space="preserve">Pravomoćnim Rješenjem o dosudi </w:t>
      </w:r>
      <w:bookmarkStart w:name="_Hlk68103682" w:id="4"/>
      <w:r w:rsidRPr="00476D7A" w:rsidR="00996593">
        <w:rPr>
          <w:rFonts w:ascii="Source Sans Pro Light" w:hAnsi="Source Sans Pro Light" w:eastAsia="Calibri" w:cs="Arial"/>
          <w:sz w:val="22"/>
          <w:szCs w:val="22"/>
          <w:lang w:val="hr-HR" w:eastAsia="hr-HR"/>
        </w:rPr>
        <w:t xml:space="preserve">Trgovačkog suda u </w:t>
      </w:r>
      <w:bookmarkEnd w:id="4"/>
      <w:r w:rsidRPr="00476D7A" w:rsidR="00476D7A">
        <w:rPr>
          <w:rFonts w:ascii="Source Sans Pro Light" w:hAnsi="Source Sans Pro Light" w:eastAsia="Calibri" w:cs="Arial"/>
          <w:sz w:val="22"/>
          <w:szCs w:val="22"/>
          <w:lang w:val="hr-HR" w:eastAsia="hr-HR"/>
        </w:rPr>
        <w:t>Splitu</w:t>
      </w:r>
      <w:r w:rsidRPr="00476D7A" w:rsidR="00B2277F">
        <w:rPr>
          <w:rFonts w:ascii="Source Sans Pro Light" w:hAnsi="Source Sans Pro Light" w:eastAsia="Calibri" w:cs="Arial"/>
          <w:sz w:val="22"/>
          <w:szCs w:val="22"/>
          <w:lang w:val="hr-HR" w:eastAsia="hr-HR"/>
        </w:rPr>
        <w:t xml:space="preserve"> </w:t>
      </w:r>
      <w:r w:rsidRPr="00476D7A" w:rsidR="0090782C">
        <w:rPr>
          <w:rFonts w:ascii="Source Sans Pro Light" w:hAnsi="Source Sans Pro Light" w:cs="Calibri"/>
          <w:sz w:val="22"/>
          <w:szCs w:val="22"/>
          <w:lang w:val="hr-HR"/>
        </w:rPr>
        <w:t xml:space="preserve">pod posl. br. </w:t>
      </w:r>
      <w:r w:rsidRPr="00476D7A" w:rsidR="00476D7A">
        <w:rPr>
          <w:rFonts w:ascii="Source Sans Pro Light" w:hAnsi="Source Sans Pro Light"/>
          <w:sz w:val="22"/>
          <w:szCs w:val="22"/>
          <w:lang w:val="hr-HR"/>
        </w:rPr>
        <w:t xml:space="preserve"> </w:t>
      </w:r>
      <w:r w:rsidR="006D38F4">
        <w:rPr>
          <w:rFonts w:ascii="Source Sans Pro Light" w:hAnsi="Source Sans Pro Light"/>
          <w:sz w:val="22"/>
          <w:szCs w:val="22"/>
          <w:lang w:val="hr-HR"/>
        </w:rPr>
        <w:t>11</w:t>
      </w:r>
      <w:r w:rsidRPr="00476D7A" w:rsidR="00476D7A">
        <w:rPr>
          <w:rFonts w:ascii="Source Sans Pro Light" w:hAnsi="Source Sans Pro Light"/>
          <w:sz w:val="22"/>
          <w:szCs w:val="22"/>
          <w:lang w:val="hr-HR"/>
        </w:rPr>
        <w:t xml:space="preserve"> St-</w:t>
      </w:r>
      <w:r w:rsidR="006D38F4">
        <w:rPr>
          <w:rFonts w:ascii="Source Sans Pro Light" w:hAnsi="Source Sans Pro Light"/>
          <w:sz w:val="22"/>
          <w:szCs w:val="22"/>
          <w:lang w:val="hr-HR"/>
        </w:rPr>
        <w:t>1196</w:t>
      </w:r>
      <w:r w:rsidRPr="00476D7A" w:rsidR="00476D7A">
        <w:rPr>
          <w:rFonts w:ascii="Source Sans Pro Light" w:hAnsi="Source Sans Pro Light"/>
          <w:sz w:val="22"/>
          <w:szCs w:val="22"/>
          <w:lang w:val="hr-HR"/>
        </w:rPr>
        <w:t>/201</w:t>
      </w:r>
      <w:r w:rsidR="006D38F4">
        <w:rPr>
          <w:rFonts w:ascii="Source Sans Pro Light" w:hAnsi="Source Sans Pro Light"/>
          <w:sz w:val="22"/>
          <w:szCs w:val="22"/>
          <w:lang w:val="hr-HR"/>
        </w:rPr>
        <w:t>6</w:t>
      </w:r>
      <w:r w:rsidRPr="00476D7A" w:rsidR="00476D7A">
        <w:rPr>
          <w:rFonts w:ascii="Source Sans Pro Light" w:hAnsi="Source Sans Pro Light"/>
          <w:sz w:val="22"/>
          <w:szCs w:val="22"/>
          <w:lang w:val="hr-HR"/>
        </w:rPr>
        <w:t>-</w:t>
      </w:r>
      <w:r w:rsidR="006D38F4">
        <w:rPr>
          <w:rFonts w:ascii="Source Sans Pro Light" w:hAnsi="Source Sans Pro Light"/>
          <w:sz w:val="22"/>
          <w:szCs w:val="22"/>
          <w:lang w:val="hr-HR"/>
        </w:rPr>
        <w:t>854</w:t>
      </w:r>
      <w:r w:rsidRPr="00476D7A" w:rsidR="00476D7A">
        <w:rPr>
          <w:rFonts w:ascii="Source Sans Pro Light" w:hAnsi="Source Sans Pro Light"/>
          <w:sz w:val="22"/>
          <w:szCs w:val="22"/>
          <w:lang w:val="hr-HR"/>
        </w:rPr>
        <w:t xml:space="preserve"> </w:t>
      </w:r>
      <w:r w:rsidRPr="00476D7A" w:rsidR="00476D7A">
        <w:rPr>
          <w:rFonts w:ascii="Source Sans Pro Light" w:hAnsi="Source Sans Pro Light" w:cs="Calibri"/>
          <w:sz w:val="22"/>
          <w:szCs w:val="22"/>
          <w:lang w:val="hr-HR"/>
        </w:rPr>
        <w:t xml:space="preserve">od </w:t>
      </w:r>
      <w:r w:rsidR="006D38F4">
        <w:rPr>
          <w:rFonts w:ascii="Source Sans Pro Light" w:hAnsi="Source Sans Pro Light" w:cs="Calibri"/>
          <w:sz w:val="22"/>
          <w:szCs w:val="22"/>
          <w:lang w:val="hr-HR"/>
        </w:rPr>
        <w:t>23</w:t>
      </w:r>
      <w:r w:rsidRPr="00476D7A" w:rsidR="00476D7A">
        <w:rPr>
          <w:rFonts w:ascii="Source Sans Pro Light" w:hAnsi="Source Sans Pro Light" w:cs="Calibri"/>
          <w:sz w:val="22"/>
          <w:szCs w:val="22"/>
          <w:lang w:val="hr-HR"/>
        </w:rPr>
        <w:t xml:space="preserve">. </w:t>
      </w:r>
      <w:r w:rsidR="006D38F4">
        <w:rPr>
          <w:rFonts w:ascii="Source Sans Pro Light" w:hAnsi="Source Sans Pro Light" w:cs="Calibri"/>
          <w:sz w:val="22"/>
          <w:szCs w:val="22"/>
          <w:lang w:val="hr-HR"/>
        </w:rPr>
        <w:t>ožujka</w:t>
      </w:r>
      <w:r w:rsidRPr="00476D7A" w:rsidR="00476D7A">
        <w:rPr>
          <w:rFonts w:ascii="Source Sans Pro Light" w:hAnsi="Source Sans Pro Light" w:cs="Calibri"/>
          <w:sz w:val="22"/>
          <w:szCs w:val="22"/>
          <w:lang w:val="hr-HR"/>
        </w:rPr>
        <w:t xml:space="preserve"> </w:t>
      </w:r>
      <w:r w:rsidRPr="00476D7A" w:rsidR="0090782C">
        <w:rPr>
          <w:rFonts w:ascii="Source Sans Pro Light" w:hAnsi="Source Sans Pro Light" w:cs="Calibri"/>
          <w:sz w:val="22"/>
          <w:szCs w:val="22"/>
          <w:lang w:val="hr-HR"/>
        </w:rPr>
        <w:t>202</w:t>
      </w:r>
      <w:r w:rsidR="006D38F4">
        <w:rPr>
          <w:rFonts w:ascii="Source Sans Pro Light" w:hAnsi="Source Sans Pro Light" w:cs="Calibri"/>
          <w:sz w:val="22"/>
          <w:szCs w:val="22"/>
          <w:lang w:val="hr-HR"/>
        </w:rPr>
        <w:t>1</w:t>
      </w:r>
      <w:r w:rsidRPr="00476D7A" w:rsidR="0090782C">
        <w:rPr>
          <w:rFonts w:ascii="Source Sans Pro Light" w:hAnsi="Source Sans Pro Light" w:cs="Calibri"/>
          <w:sz w:val="22"/>
          <w:szCs w:val="22"/>
          <w:lang w:val="hr-HR"/>
        </w:rPr>
        <w:t>. godine</w:t>
      </w:r>
      <w:r w:rsidRPr="00476D7A" w:rsidR="005731EF">
        <w:rPr>
          <w:rFonts w:ascii="Source Sans Pro Light" w:hAnsi="Source Sans Pro Light" w:eastAsia="Calibri" w:cs="Arial"/>
          <w:sz w:val="22"/>
          <w:szCs w:val="22"/>
          <w:lang w:val="hr-HR" w:eastAsia="hr-HR"/>
        </w:rPr>
        <w:t xml:space="preserve"> </w:t>
      </w:r>
      <w:r w:rsidRPr="00476D7A" w:rsidR="00E07692">
        <w:rPr>
          <w:rFonts w:ascii="Source Sans Pro Light" w:hAnsi="Source Sans Pro Light" w:eastAsia="Calibri" w:cs="Arial"/>
          <w:sz w:val="22"/>
          <w:szCs w:val="22"/>
          <w:lang w:val="hr-HR" w:eastAsia="hr-HR"/>
        </w:rPr>
        <w:t>(</w:t>
      </w:r>
      <w:r w:rsidRPr="00476D7A" w:rsidR="00996593">
        <w:rPr>
          <w:rFonts w:ascii="Source Sans Pro Light" w:hAnsi="Source Sans Pro Light" w:eastAsia="Calibri" w:cs="Arial"/>
          <w:sz w:val="22"/>
          <w:szCs w:val="22"/>
          <w:lang w:val="hr-HR" w:eastAsia="hr-HR"/>
        </w:rPr>
        <w:t xml:space="preserve">dalje u tekstu: </w:t>
      </w:r>
      <w:r w:rsidRPr="00476D7A" w:rsidR="00996593">
        <w:rPr>
          <w:rFonts w:ascii="Source Sans Pro Light" w:hAnsi="Source Sans Pro Light" w:eastAsia="Calibri" w:cs="Arial"/>
          <w:i/>
          <w:iCs/>
          <w:sz w:val="22"/>
          <w:szCs w:val="22"/>
          <w:lang w:val="hr-HR" w:eastAsia="hr-HR"/>
        </w:rPr>
        <w:t>„Rješenje o dosudi</w:t>
      </w:r>
      <w:bookmarkStart w:name="_Hlk70687253" w:id="5"/>
      <w:r w:rsidRPr="00476D7A" w:rsidR="00996593">
        <w:rPr>
          <w:rFonts w:ascii="Source Sans Pro Light" w:hAnsi="Source Sans Pro Light" w:eastAsia="Calibri" w:cs="Arial"/>
          <w:i/>
          <w:iCs/>
          <w:sz w:val="22"/>
          <w:szCs w:val="22"/>
          <w:lang w:val="hr-HR" w:eastAsia="hr-HR"/>
        </w:rPr>
        <w:t>“</w:t>
      </w:r>
      <w:r w:rsidRPr="00476D7A" w:rsidR="00996593">
        <w:rPr>
          <w:rFonts w:ascii="Source Sans Pro Light" w:hAnsi="Source Sans Pro Light" w:eastAsia="Calibri" w:cs="Arial"/>
          <w:sz w:val="22"/>
          <w:szCs w:val="22"/>
          <w:lang w:val="hr-HR" w:eastAsia="hr-HR"/>
        </w:rPr>
        <w:t>)</w:t>
      </w:r>
      <w:r w:rsidRPr="00476D7A" w:rsidR="00E07692">
        <w:rPr>
          <w:rFonts w:ascii="Source Sans Pro Light" w:hAnsi="Source Sans Pro Light" w:eastAsia="Calibri" w:cs="Arial"/>
          <w:sz w:val="22"/>
          <w:szCs w:val="22"/>
          <w:lang w:val="hr-HR" w:eastAsia="hr-HR"/>
        </w:rPr>
        <w:t>,</w:t>
      </w:r>
      <w:r w:rsidRPr="00476D7A" w:rsidR="00996593">
        <w:rPr>
          <w:rFonts w:ascii="Source Sans Pro Light" w:hAnsi="Source Sans Pro Light" w:eastAsia="Calibri" w:cs="Arial"/>
          <w:sz w:val="22"/>
          <w:szCs w:val="22"/>
          <w:lang w:val="hr-HR" w:eastAsia="hr-HR"/>
        </w:rPr>
        <w:t xml:space="preserve"> </w:t>
      </w:r>
      <w:r w:rsidRPr="00476D7A" w:rsidR="00476D7A">
        <w:rPr>
          <w:rFonts w:ascii="Source Sans Pro Light" w:hAnsi="Source Sans Pro Light"/>
          <w:sz w:val="22"/>
          <w:szCs w:val="22"/>
          <w:lang w:val="hr-HR"/>
        </w:rPr>
        <w:t>nekretnin</w:t>
      </w:r>
      <w:r w:rsidR="006D38F4">
        <w:rPr>
          <w:rFonts w:ascii="Source Sans Pro Light" w:hAnsi="Source Sans Pro Light"/>
          <w:sz w:val="22"/>
          <w:szCs w:val="22"/>
          <w:lang w:val="hr-HR"/>
        </w:rPr>
        <w:t>e</w:t>
      </w:r>
      <w:r w:rsidRPr="00476D7A" w:rsidR="00476D7A">
        <w:rPr>
          <w:rFonts w:ascii="Source Sans Pro Light" w:hAnsi="Source Sans Pro Light"/>
          <w:sz w:val="22"/>
          <w:szCs w:val="22"/>
          <w:lang w:val="hr-HR"/>
        </w:rPr>
        <w:t xml:space="preserve"> označen</w:t>
      </w:r>
      <w:r w:rsidR="006D38F4">
        <w:rPr>
          <w:rFonts w:ascii="Source Sans Pro Light" w:hAnsi="Source Sans Pro Light"/>
          <w:sz w:val="22"/>
          <w:szCs w:val="22"/>
          <w:lang w:val="hr-HR"/>
        </w:rPr>
        <w:t>e</w:t>
      </w:r>
      <w:r w:rsidRPr="00476D7A" w:rsidR="00476D7A">
        <w:rPr>
          <w:rFonts w:ascii="Source Sans Pro Light" w:hAnsi="Source Sans Pro Light"/>
          <w:sz w:val="22"/>
          <w:szCs w:val="22"/>
          <w:lang w:val="hr-HR"/>
        </w:rPr>
        <w:t xml:space="preserve"> kao </w:t>
      </w:r>
      <w:bookmarkStart w:name="_Hlk74570487" w:id="6"/>
      <w:bookmarkEnd w:id="5"/>
      <w:r w:rsidR="006D38F4">
        <w:rPr>
          <w:rFonts w:ascii="Source Sans Pro Light" w:hAnsi="Source Sans Pro Light"/>
          <w:sz w:val="22"/>
          <w:szCs w:val="22"/>
          <w:lang w:val="hr-HR"/>
        </w:rPr>
        <w:t>kat.čest. 7992, zk.ul. 1817, k.o. kaštel Sućurac, kat.čest. 7991, zk.ul. 1816, k.o. Kaštel Sućurac, kat.čest. 7985, zk.ul. 1815, k.o. Kaštel Sućurac, kat.čest. 7987, zk.ul. 2017, k.o. Kaštel Sućurac i kat.čest. 7988, zk.ul. 2018, k.o. Kaštel Sućurac</w:t>
      </w:r>
      <w:r w:rsidR="00A45C55">
        <w:rPr>
          <w:rFonts w:ascii="Source Sans Pro Light" w:hAnsi="Source Sans Pro Light"/>
          <w:sz w:val="22"/>
          <w:szCs w:val="22"/>
          <w:lang w:val="hr-HR"/>
        </w:rPr>
        <w:t xml:space="preserve"> upisane kod Općinskog suda u Splitu, zemljišno-knjižnog odjela Kaštel Lukšić</w:t>
      </w:r>
      <w:r w:rsidR="006D38F4">
        <w:rPr>
          <w:rFonts w:ascii="Source Sans Pro Light" w:hAnsi="Source Sans Pro Light"/>
          <w:sz w:val="22"/>
          <w:szCs w:val="22"/>
          <w:lang w:val="hr-HR"/>
        </w:rPr>
        <w:t xml:space="preserve"> za cijelo</w:t>
      </w:r>
      <w:r w:rsidRPr="00476D7A" w:rsidR="00996593">
        <w:rPr>
          <w:rFonts w:ascii="Source Sans Pro Light" w:hAnsi="Source Sans Pro Light" w:eastAsia="Calibri" w:cs="Arial"/>
          <w:sz w:val="22"/>
          <w:szCs w:val="22"/>
          <w:lang w:val="hr-HR" w:eastAsia="hr-HR"/>
        </w:rPr>
        <w:t>(</w:t>
      </w:r>
      <w:bookmarkEnd w:id="6"/>
      <w:r w:rsidRPr="00476D7A" w:rsidR="00996593">
        <w:rPr>
          <w:rFonts w:ascii="Source Sans Pro Light" w:hAnsi="Source Sans Pro Light" w:eastAsia="Calibri" w:cs="Arial"/>
          <w:sz w:val="22"/>
          <w:szCs w:val="22"/>
          <w:lang w:val="hr-HR" w:eastAsia="hr-HR"/>
        </w:rPr>
        <w:t xml:space="preserve">dalje u tekstu: </w:t>
      </w:r>
      <w:r w:rsidRPr="00476D7A" w:rsidR="00996593">
        <w:rPr>
          <w:rFonts w:ascii="Source Sans Pro Light" w:hAnsi="Source Sans Pro Light" w:eastAsia="Calibri" w:cs="Arial"/>
          <w:i/>
          <w:iCs/>
          <w:sz w:val="22"/>
          <w:szCs w:val="22"/>
          <w:lang w:val="hr-HR" w:eastAsia="hr-HR"/>
        </w:rPr>
        <w:t>„Nekretnina“</w:t>
      </w:r>
      <w:r w:rsidRPr="00476D7A" w:rsidR="00996593">
        <w:rPr>
          <w:rFonts w:ascii="Source Sans Pro Light" w:hAnsi="Source Sans Pro Light" w:eastAsia="Calibri" w:cs="Arial"/>
          <w:sz w:val="22"/>
          <w:szCs w:val="22"/>
          <w:lang w:val="hr-HR" w:eastAsia="hr-HR"/>
        </w:rPr>
        <w:t>)</w:t>
      </w:r>
      <w:r w:rsidR="007F2FC0">
        <w:rPr>
          <w:rFonts w:ascii="Source Sans Pro Light" w:hAnsi="Source Sans Pro Light" w:eastAsia="Calibri" w:cs="Arial"/>
          <w:sz w:val="22"/>
          <w:szCs w:val="22"/>
          <w:lang w:val="hr-HR" w:eastAsia="hr-HR"/>
        </w:rPr>
        <w:t>,</w:t>
      </w:r>
      <w:r w:rsidRPr="00476D7A" w:rsidR="00996593">
        <w:rPr>
          <w:rFonts w:ascii="Source Sans Pro Light" w:hAnsi="Source Sans Pro Light" w:eastAsia="Calibri" w:cs="Arial"/>
          <w:sz w:val="22"/>
          <w:szCs w:val="22"/>
          <w:lang w:val="hr-HR" w:eastAsia="hr-HR"/>
        </w:rPr>
        <w:t xml:space="preserve"> dosuđena je Ovrhovoditelju kao kupcu.</w:t>
      </w:r>
    </w:p>
    <w:p w:rsidRPr="00476D7A" w:rsidR="00476D7A" w:rsidP="00476D7A" w:rsidRDefault="00476D7A" w14:paraId="211A10C0" w14:textId="77777777">
      <w:pPr>
        <w:spacing w:after="0" w:line="240" w:lineRule="auto"/>
        <w:contextualSpacing/>
        <w:jc w:val="both"/>
        <w:rPr>
          <w:rFonts w:ascii="Source Sans Pro Light" w:hAnsi="Source Sans Pro Light" w:eastAsia="Calibri" w:cs="Arial"/>
          <w:color w:val="000000"/>
          <w:lang w:eastAsia="hr-HR"/>
        </w:rPr>
      </w:pPr>
    </w:p>
    <w:p w:rsidR="00C56644" w:rsidP="00476D7A" w:rsidRDefault="00996593" w14:paraId="72F5E019" w14:textId="0A16D107">
      <w:pPr>
        <w:spacing w:after="0" w:line="240" w:lineRule="auto"/>
        <w:contextualSpacing/>
        <w:jc w:val="both"/>
        <w:rPr>
          <w:rFonts w:ascii="Source Sans Pro Light" w:hAnsi="Source Sans Pro Light" w:eastAsia="Calibri" w:cs="Arial"/>
          <w:b/>
          <w:color w:val="000000"/>
          <w:lang w:eastAsia="hr-HR"/>
        </w:rPr>
      </w:pPr>
      <w:r w:rsidRPr="00476D7A">
        <w:rPr>
          <w:rFonts w:ascii="Source Sans Pro Light" w:hAnsi="Source Sans Pro Light" w:eastAsia="Calibri" w:cs="Arial"/>
          <w:color w:val="000000"/>
          <w:lang w:eastAsia="hr-HR"/>
        </w:rPr>
        <w:t xml:space="preserve">Nadalje, Zaključkom </w:t>
      </w:r>
      <w:r w:rsidRPr="00476D7A" w:rsidR="00476D7A">
        <w:rPr>
          <w:rFonts w:ascii="Source Sans Pro Light" w:hAnsi="Source Sans Pro Light" w:eastAsia="Calibri" w:cs="Arial"/>
          <w:color w:val="000000"/>
          <w:lang w:eastAsia="hr-HR"/>
        </w:rPr>
        <w:t xml:space="preserve">Trgovačkog suda u Splitu </w:t>
      </w:r>
      <w:r w:rsidRPr="00476D7A" w:rsidR="00476D7A">
        <w:rPr>
          <w:rFonts w:ascii="Source Sans Pro Light" w:hAnsi="Source Sans Pro Light" w:cs="Calibri"/>
        </w:rPr>
        <w:t xml:space="preserve">pod posl. br. </w:t>
      </w:r>
      <w:r w:rsidR="00C161F3">
        <w:rPr>
          <w:rFonts w:ascii="Source Sans Pro Light" w:hAnsi="Source Sans Pro Light"/>
        </w:rPr>
        <w:t>11</w:t>
      </w:r>
      <w:r w:rsidRPr="00476D7A" w:rsidR="00476D7A">
        <w:rPr>
          <w:rFonts w:ascii="Source Sans Pro Light" w:hAnsi="Source Sans Pro Light"/>
        </w:rPr>
        <w:t xml:space="preserve"> St-</w:t>
      </w:r>
      <w:r w:rsidR="00C161F3">
        <w:rPr>
          <w:rFonts w:ascii="Source Sans Pro Light" w:hAnsi="Source Sans Pro Light"/>
        </w:rPr>
        <w:t>1196</w:t>
      </w:r>
      <w:r w:rsidRPr="00476D7A" w:rsidR="00476D7A">
        <w:rPr>
          <w:rFonts w:ascii="Source Sans Pro Light" w:hAnsi="Source Sans Pro Light"/>
        </w:rPr>
        <w:t>/201</w:t>
      </w:r>
      <w:r w:rsidR="00C161F3">
        <w:rPr>
          <w:rFonts w:ascii="Source Sans Pro Light" w:hAnsi="Source Sans Pro Light"/>
        </w:rPr>
        <w:t>6</w:t>
      </w:r>
      <w:r w:rsidRPr="00476D7A" w:rsidR="00476D7A">
        <w:rPr>
          <w:rFonts w:ascii="Source Sans Pro Light" w:hAnsi="Source Sans Pro Light"/>
        </w:rPr>
        <w:t>-</w:t>
      </w:r>
      <w:r w:rsidR="00C161F3">
        <w:rPr>
          <w:rFonts w:ascii="Source Sans Pro Light" w:hAnsi="Source Sans Pro Light"/>
        </w:rPr>
        <w:t>959</w:t>
      </w:r>
      <w:r w:rsidRPr="00476D7A" w:rsidR="00476D7A">
        <w:rPr>
          <w:rFonts w:ascii="Source Sans Pro Light" w:hAnsi="Source Sans Pro Light"/>
        </w:rPr>
        <w:t xml:space="preserve"> od </w:t>
      </w:r>
      <w:r w:rsidR="00C161F3">
        <w:rPr>
          <w:rFonts w:ascii="Source Sans Pro Light" w:hAnsi="Source Sans Pro Light"/>
        </w:rPr>
        <w:t>5</w:t>
      </w:r>
      <w:r w:rsidRPr="00476D7A" w:rsidR="00476D7A">
        <w:rPr>
          <w:rFonts w:ascii="Source Sans Pro Light" w:hAnsi="Source Sans Pro Light"/>
        </w:rPr>
        <w:t xml:space="preserve">. </w:t>
      </w:r>
      <w:r w:rsidR="00C161F3">
        <w:rPr>
          <w:rFonts w:ascii="Source Sans Pro Light" w:hAnsi="Source Sans Pro Light"/>
        </w:rPr>
        <w:t>svibnja</w:t>
      </w:r>
      <w:r w:rsidRPr="00476D7A" w:rsidR="00476D7A">
        <w:rPr>
          <w:rFonts w:ascii="Source Sans Pro Light" w:hAnsi="Source Sans Pro Light"/>
        </w:rPr>
        <w:t xml:space="preserve"> 2021. godine (dalje u tekstu: „</w:t>
      </w:r>
      <w:r w:rsidRPr="008E504C" w:rsidR="00476D7A">
        <w:rPr>
          <w:rFonts w:ascii="Source Sans Pro Light" w:hAnsi="Source Sans Pro Light"/>
          <w:i/>
          <w:iCs/>
        </w:rPr>
        <w:t>Zaključak o predaji</w:t>
      </w:r>
      <w:r w:rsidRPr="00476D7A" w:rsidR="00476D7A">
        <w:rPr>
          <w:rFonts w:ascii="Source Sans Pro Light" w:hAnsi="Source Sans Pro Light"/>
        </w:rPr>
        <w:t>“),</w:t>
      </w:r>
      <w:r w:rsidRPr="00476D7A">
        <w:rPr>
          <w:rFonts w:ascii="Source Sans Pro Light" w:hAnsi="Source Sans Pro Light" w:eastAsia="Calibri" w:cs="Arial"/>
          <w:color w:val="000000"/>
          <w:lang w:eastAsia="hr-HR"/>
        </w:rPr>
        <w:t xml:space="preserve"> </w:t>
      </w:r>
      <w:r w:rsidRPr="00476D7A" w:rsidR="00C56644">
        <w:rPr>
          <w:rFonts w:ascii="Source Sans Pro Light" w:hAnsi="Source Sans Pro Light" w:eastAsia="Calibri" w:cs="Arial"/>
          <w:b/>
          <w:color w:val="000000"/>
          <w:lang w:eastAsia="hr-HR"/>
        </w:rPr>
        <w:t>Nekretnina je predana u posjed Ovrhovoditelju</w:t>
      </w:r>
      <w:r w:rsidRPr="00476D7A" w:rsidR="00D56923">
        <w:rPr>
          <w:rFonts w:ascii="Source Sans Pro Light" w:hAnsi="Source Sans Pro Light" w:eastAsia="Calibri" w:cs="Arial"/>
          <w:b/>
          <w:color w:val="000000"/>
          <w:lang w:eastAsia="hr-HR"/>
        </w:rPr>
        <w:t xml:space="preserve">/Kupcu. </w:t>
      </w:r>
    </w:p>
    <w:p w:rsidR="00476D7A" w:rsidP="00476D7A" w:rsidRDefault="00476D7A" w14:paraId="24B5D4DA" w14:textId="6EB36511">
      <w:pPr>
        <w:spacing w:after="0" w:line="240" w:lineRule="auto"/>
        <w:contextualSpacing/>
        <w:jc w:val="both"/>
        <w:rPr>
          <w:rFonts w:ascii="Source Sans Pro Light" w:hAnsi="Source Sans Pro Light" w:eastAsia="Calibri" w:cs="Arial"/>
          <w:b/>
          <w:color w:val="000000"/>
          <w:lang w:eastAsia="hr-HR"/>
        </w:rPr>
      </w:pPr>
    </w:p>
    <w:p w:rsidRPr="002351CD" w:rsidR="00476D7A" w:rsidP="00C161F3" w:rsidRDefault="00476D7A" w14:paraId="73392E04" w14:textId="31FD9B6F">
      <w:pPr>
        <w:spacing w:after="0" w:line="240" w:lineRule="auto"/>
        <w:ind w:left="708" w:hanging="708"/>
        <w:contextualSpacing/>
        <w:jc w:val="both"/>
        <w:rPr>
          <w:rFonts w:ascii="Source Sans Pro Light" w:hAnsi="Source Sans Pro Light" w:eastAsia="Calibri" w:cs="Arial"/>
          <w:i/>
          <w:iCs/>
          <w:color w:val="000000"/>
          <w:lang w:eastAsia="hr-HR"/>
        </w:rPr>
      </w:pPr>
      <w:r w:rsidRPr="008E504C">
        <w:rPr>
          <w:rFonts w:ascii="Source Sans Pro Light" w:hAnsi="Source Sans Pro Light" w:eastAsia="Calibri" w:cs="Arial"/>
          <w:bCs/>
          <w:color w:val="000000"/>
          <w:lang w:eastAsia="hr-HR"/>
        </w:rPr>
        <w:t>Dokaz:</w:t>
      </w:r>
      <w:r>
        <w:rPr>
          <w:rFonts w:ascii="Source Sans Pro Light" w:hAnsi="Source Sans Pro Light" w:eastAsia="Calibri" w:cs="Arial"/>
          <w:b/>
          <w:color w:val="000000"/>
          <w:lang w:eastAsia="hr-HR"/>
        </w:rPr>
        <w:tab/>
      </w:r>
      <w:r w:rsidR="001161A7">
        <w:rPr>
          <w:rFonts w:ascii="Source Sans Pro Light" w:hAnsi="Source Sans Pro Light" w:eastAsia="Calibri" w:cs="Arial"/>
          <w:b/>
          <w:color w:val="000000"/>
          <w:lang w:eastAsia="hr-HR"/>
        </w:rPr>
        <w:t xml:space="preserve">- </w:t>
      </w:r>
      <w:r w:rsidR="001161A7">
        <w:rPr>
          <w:rFonts w:ascii="Source Sans Pro Light" w:hAnsi="Source Sans Pro Light" w:eastAsia="Calibri" w:cs="Arial"/>
          <w:b/>
          <w:color w:val="000000"/>
          <w:lang w:eastAsia="hr-HR"/>
        </w:rPr>
        <w:tab/>
      </w:r>
      <w:r w:rsidRPr="002351CD">
        <w:rPr>
          <w:rFonts w:ascii="Source Sans Pro Light" w:hAnsi="Source Sans Pro Light" w:eastAsia="Calibri" w:cs="Arial"/>
          <w:i/>
          <w:iCs/>
          <w:color w:val="000000"/>
          <w:lang w:eastAsia="hr-HR"/>
        </w:rPr>
        <w:t xml:space="preserve">Rješenje o dosudi Trgovačkog suda u Splitu </w:t>
      </w:r>
      <w:r w:rsidRPr="002351CD">
        <w:rPr>
          <w:rFonts w:ascii="Source Sans Pro Light" w:hAnsi="Source Sans Pro Light" w:cs="Calibri"/>
          <w:i/>
          <w:iCs/>
        </w:rPr>
        <w:t xml:space="preserve">pod posl. br. </w:t>
      </w:r>
      <w:r w:rsidRPr="002351CD">
        <w:rPr>
          <w:rFonts w:ascii="Source Sans Pro Light" w:hAnsi="Source Sans Pro Light"/>
          <w:i/>
          <w:iCs/>
        </w:rPr>
        <w:t xml:space="preserve"> </w:t>
      </w:r>
      <w:r w:rsidR="00C161F3">
        <w:rPr>
          <w:rFonts w:ascii="Source Sans Pro Light" w:hAnsi="Source Sans Pro Light"/>
          <w:i/>
          <w:iCs/>
        </w:rPr>
        <w:t>11</w:t>
      </w:r>
      <w:r w:rsidRPr="002351CD">
        <w:rPr>
          <w:rFonts w:ascii="Source Sans Pro Light" w:hAnsi="Source Sans Pro Light"/>
          <w:i/>
          <w:iCs/>
        </w:rPr>
        <w:t xml:space="preserve"> St-</w:t>
      </w:r>
      <w:r w:rsidR="00C161F3">
        <w:rPr>
          <w:rFonts w:ascii="Source Sans Pro Light" w:hAnsi="Source Sans Pro Light"/>
          <w:i/>
          <w:iCs/>
        </w:rPr>
        <w:t>1196</w:t>
      </w:r>
      <w:r w:rsidRPr="002351CD">
        <w:rPr>
          <w:rFonts w:ascii="Source Sans Pro Light" w:hAnsi="Source Sans Pro Light"/>
          <w:i/>
          <w:iCs/>
        </w:rPr>
        <w:t>/201</w:t>
      </w:r>
      <w:r w:rsidR="00C161F3">
        <w:rPr>
          <w:rFonts w:ascii="Source Sans Pro Light" w:hAnsi="Source Sans Pro Light"/>
          <w:i/>
          <w:iCs/>
        </w:rPr>
        <w:t>6</w:t>
      </w:r>
      <w:r w:rsidRPr="002351CD">
        <w:rPr>
          <w:rFonts w:ascii="Source Sans Pro Light" w:hAnsi="Source Sans Pro Light"/>
          <w:i/>
          <w:iCs/>
        </w:rPr>
        <w:t>-</w:t>
      </w:r>
      <w:r w:rsidR="00C161F3">
        <w:rPr>
          <w:rFonts w:ascii="Source Sans Pro Light" w:hAnsi="Source Sans Pro Light"/>
          <w:i/>
          <w:iCs/>
        </w:rPr>
        <w:t>854</w:t>
      </w:r>
      <w:r w:rsidRPr="002351CD">
        <w:rPr>
          <w:rFonts w:ascii="Source Sans Pro Light" w:hAnsi="Source Sans Pro Light"/>
          <w:i/>
          <w:iCs/>
        </w:rPr>
        <w:t xml:space="preserve"> </w:t>
      </w:r>
      <w:r w:rsidRPr="002351CD">
        <w:rPr>
          <w:rFonts w:ascii="Source Sans Pro Light" w:hAnsi="Source Sans Pro Light" w:cs="Calibri"/>
          <w:i/>
          <w:iCs/>
        </w:rPr>
        <w:t xml:space="preserve">od </w:t>
      </w:r>
      <w:r w:rsidR="001161A7">
        <w:rPr>
          <w:rFonts w:ascii="Source Sans Pro Light" w:hAnsi="Source Sans Pro Light" w:cs="Calibri"/>
          <w:i/>
          <w:iCs/>
        </w:rPr>
        <w:t>9.</w:t>
      </w:r>
      <w:r w:rsidRPr="002351CD">
        <w:rPr>
          <w:rFonts w:ascii="Source Sans Pro Light" w:hAnsi="Source Sans Pro Light" w:cs="Calibri"/>
          <w:i/>
          <w:iCs/>
        </w:rPr>
        <w:t xml:space="preserve"> </w:t>
      </w:r>
      <w:r w:rsidR="00C161F3">
        <w:rPr>
          <w:rFonts w:ascii="Source Sans Pro Light" w:hAnsi="Source Sans Pro Light" w:cs="Calibri"/>
          <w:i/>
          <w:iCs/>
        </w:rPr>
        <w:t xml:space="preserve">ožujak </w:t>
      </w:r>
      <w:r w:rsidRPr="002351CD">
        <w:rPr>
          <w:rFonts w:ascii="Source Sans Pro Light" w:hAnsi="Source Sans Pro Light" w:cs="Calibri"/>
          <w:i/>
          <w:iCs/>
        </w:rPr>
        <w:t>202</w:t>
      </w:r>
      <w:r w:rsidR="00C161F3">
        <w:rPr>
          <w:rFonts w:ascii="Source Sans Pro Light" w:hAnsi="Source Sans Pro Light" w:cs="Calibri"/>
          <w:i/>
          <w:iCs/>
        </w:rPr>
        <w:t>1</w:t>
      </w:r>
      <w:r w:rsidRPr="002351CD">
        <w:rPr>
          <w:rFonts w:ascii="Source Sans Pro Light" w:hAnsi="Source Sans Pro Light" w:cs="Calibri"/>
          <w:i/>
          <w:iCs/>
        </w:rPr>
        <w:t>. godine</w:t>
      </w:r>
      <w:r w:rsidR="001161A7">
        <w:rPr>
          <w:rFonts w:ascii="Source Sans Pro Light" w:hAnsi="Source Sans Pro Light" w:cs="Calibri"/>
          <w:i/>
          <w:iCs/>
        </w:rPr>
        <w:t xml:space="preserve"> u preslici, izvornik u spisu Naslovnog suda posl. br. St-1196/2016</w:t>
      </w:r>
    </w:p>
    <w:p w:rsidRPr="001161A7" w:rsidR="001161A7" w:rsidP="00C56644" w:rsidRDefault="001161A7" w14:paraId="319F74AA" w14:textId="77777777">
      <w:pPr>
        <w:pStyle w:val="Odlomakpopisa"/>
        <w:numPr>
          <w:ilvl w:val="0"/>
          <w:numId w:val="39"/>
        </w:numPr>
        <w:spacing w:after="0" w:line="240" w:lineRule="auto"/>
        <w:jc w:val="both"/>
        <w:rPr>
          <w:rFonts w:ascii="Source Sans Pro Light" w:hAnsi="Source Sans Pro Light" w:eastAsia="Calibri" w:cs="Arial"/>
          <w:i/>
          <w:iCs/>
          <w:color w:val="000000"/>
          <w:lang w:eastAsia="hr-HR"/>
        </w:rPr>
      </w:pPr>
      <w:r>
        <w:rPr>
          <w:rFonts w:ascii="Source Sans Pro Light" w:hAnsi="Source Sans Pro Light" w:eastAsia="Calibri" w:cs="Arial"/>
          <w:i/>
          <w:iCs/>
          <w:color w:val="000000"/>
          <w:lang w:eastAsia="hr-HR"/>
        </w:rPr>
        <w:t xml:space="preserve">         </w:t>
      </w:r>
      <w:r w:rsidRPr="001161A7" w:rsidR="002351CD">
        <w:rPr>
          <w:rFonts w:ascii="Source Sans Pro Light" w:hAnsi="Source Sans Pro Light" w:eastAsia="Calibri" w:cs="Arial"/>
          <w:i/>
          <w:iCs/>
          <w:color w:val="000000"/>
          <w:lang w:eastAsia="hr-HR"/>
        </w:rPr>
        <w:t xml:space="preserve">Zaključak Trgovačkog suda u Splitu </w:t>
      </w:r>
      <w:r w:rsidRPr="001161A7" w:rsidR="002351CD">
        <w:rPr>
          <w:rFonts w:ascii="Source Sans Pro Light" w:hAnsi="Source Sans Pro Light" w:cs="Calibri"/>
          <w:i/>
          <w:iCs/>
        </w:rPr>
        <w:t xml:space="preserve">pod posl. br. </w:t>
      </w:r>
      <w:bookmarkStart w:name="_Hlk74570387" w:id="7"/>
      <w:r w:rsidRPr="001161A7" w:rsidR="00C161F3">
        <w:rPr>
          <w:rFonts w:ascii="Source Sans Pro Light" w:hAnsi="Source Sans Pro Light"/>
          <w:i/>
          <w:iCs/>
        </w:rPr>
        <w:t>11</w:t>
      </w:r>
      <w:r w:rsidRPr="001161A7" w:rsidR="002351CD">
        <w:rPr>
          <w:rFonts w:ascii="Source Sans Pro Light" w:hAnsi="Source Sans Pro Light"/>
          <w:i/>
          <w:iCs/>
        </w:rPr>
        <w:t xml:space="preserve"> St-</w:t>
      </w:r>
      <w:r w:rsidRPr="001161A7" w:rsidR="00C161F3">
        <w:rPr>
          <w:rFonts w:ascii="Source Sans Pro Light" w:hAnsi="Source Sans Pro Light"/>
          <w:i/>
          <w:iCs/>
        </w:rPr>
        <w:t>1196</w:t>
      </w:r>
      <w:r w:rsidRPr="001161A7" w:rsidR="002351CD">
        <w:rPr>
          <w:rFonts w:ascii="Source Sans Pro Light" w:hAnsi="Source Sans Pro Light"/>
          <w:i/>
          <w:iCs/>
        </w:rPr>
        <w:t>/201</w:t>
      </w:r>
      <w:r w:rsidRPr="001161A7" w:rsidR="00C161F3">
        <w:rPr>
          <w:rFonts w:ascii="Source Sans Pro Light" w:hAnsi="Source Sans Pro Light"/>
          <w:i/>
          <w:iCs/>
        </w:rPr>
        <w:t>6</w:t>
      </w:r>
      <w:r w:rsidRPr="001161A7" w:rsidR="002351CD">
        <w:rPr>
          <w:rFonts w:ascii="Source Sans Pro Light" w:hAnsi="Source Sans Pro Light"/>
          <w:i/>
          <w:iCs/>
        </w:rPr>
        <w:t>-</w:t>
      </w:r>
      <w:r w:rsidRPr="001161A7" w:rsidR="00C161F3">
        <w:rPr>
          <w:rFonts w:ascii="Source Sans Pro Light" w:hAnsi="Source Sans Pro Light"/>
          <w:i/>
          <w:iCs/>
        </w:rPr>
        <w:t>959</w:t>
      </w:r>
      <w:r w:rsidRPr="001161A7" w:rsidR="002351CD">
        <w:rPr>
          <w:rFonts w:ascii="Source Sans Pro Light" w:hAnsi="Source Sans Pro Light"/>
          <w:i/>
          <w:iCs/>
        </w:rPr>
        <w:t xml:space="preserve"> od </w:t>
      </w:r>
      <w:r w:rsidRPr="001161A7" w:rsidR="00C161F3">
        <w:rPr>
          <w:rFonts w:ascii="Source Sans Pro Light" w:hAnsi="Source Sans Pro Light"/>
          <w:i/>
          <w:iCs/>
        </w:rPr>
        <w:t>5</w:t>
      </w:r>
      <w:r w:rsidRPr="001161A7" w:rsidR="002351CD">
        <w:rPr>
          <w:rFonts w:ascii="Source Sans Pro Light" w:hAnsi="Source Sans Pro Light"/>
          <w:i/>
          <w:iCs/>
        </w:rPr>
        <w:t xml:space="preserve">. </w:t>
      </w:r>
      <w:r w:rsidRPr="001161A7" w:rsidR="00C161F3">
        <w:rPr>
          <w:rFonts w:ascii="Source Sans Pro Light" w:hAnsi="Source Sans Pro Light"/>
          <w:i/>
          <w:iCs/>
        </w:rPr>
        <w:t>svibanj</w:t>
      </w:r>
      <w:r w:rsidRPr="001161A7" w:rsidR="002351CD">
        <w:rPr>
          <w:rFonts w:ascii="Source Sans Pro Light" w:hAnsi="Source Sans Pro Light"/>
          <w:i/>
          <w:iCs/>
        </w:rPr>
        <w:t xml:space="preserve"> 2021. godine</w:t>
      </w:r>
      <w:bookmarkEnd w:id="7"/>
      <w:r w:rsidRPr="001161A7" w:rsidR="002351CD">
        <w:rPr>
          <w:rFonts w:ascii="Source Sans Pro Light" w:hAnsi="Source Sans Pro Light"/>
          <w:i/>
          <w:iCs/>
        </w:rPr>
        <w:t xml:space="preserve">, </w:t>
      </w:r>
      <w:r w:rsidRPr="001161A7" w:rsidR="002351CD">
        <w:rPr>
          <w:rFonts w:ascii="Source Sans Pro Light" w:hAnsi="Source Sans Pro Light"/>
          <w:i/>
          <w:iCs/>
        </w:rPr>
        <w:tab/>
      </w:r>
      <w:r w:rsidRPr="001161A7" w:rsidR="002351CD">
        <w:rPr>
          <w:rFonts w:ascii="Source Sans Pro Light" w:hAnsi="Source Sans Pro Light"/>
          <w:i/>
          <w:iCs/>
        </w:rPr>
        <w:tab/>
      </w:r>
      <w:r w:rsidRPr="001161A7">
        <w:rPr>
          <w:rFonts w:ascii="Source Sans Pro Light" w:hAnsi="Source Sans Pro Light"/>
          <w:i/>
          <w:iCs/>
        </w:rPr>
        <w:t>u preslici, izvornik u spisu Naslovnog suda posl. br. St-1196/2016</w:t>
      </w:r>
    </w:p>
    <w:p w:rsidRPr="001161A7" w:rsidR="00C56644" w:rsidP="001161A7" w:rsidRDefault="001161A7" w14:paraId="516AC50D" w14:textId="684A8BB7">
      <w:pPr>
        <w:pStyle w:val="Odlomakpopisa"/>
        <w:numPr>
          <w:ilvl w:val="0"/>
          <w:numId w:val="39"/>
        </w:numPr>
        <w:spacing w:after="0" w:line="240" w:lineRule="auto"/>
        <w:jc w:val="both"/>
        <w:rPr>
          <w:rFonts w:ascii="Source Sans Pro Light" w:hAnsi="Source Sans Pro Light" w:eastAsia="Calibri" w:cs="Arial"/>
          <w:i/>
          <w:iCs/>
          <w:color w:val="000000"/>
          <w:lang w:eastAsia="hr-HR"/>
        </w:rPr>
      </w:pPr>
      <w:r>
        <w:rPr>
          <w:rFonts w:ascii="Source Sans Pro Light" w:hAnsi="Source Sans Pro Light" w:eastAsia="Calibri" w:cs="Arial"/>
          <w:i/>
          <w:iCs/>
          <w:color w:val="000000"/>
          <w:lang w:eastAsia="hr-HR"/>
        </w:rPr>
        <w:t xml:space="preserve">        </w:t>
      </w:r>
      <w:r w:rsidRPr="001161A7" w:rsidR="002351CD">
        <w:rPr>
          <w:rFonts w:ascii="Source Sans Pro Light" w:hAnsi="Source Sans Pro Light" w:eastAsia="Calibri" w:cs="Arial"/>
          <w:i/>
          <w:iCs/>
          <w:color w:val="000000"/>
          <w:lang w:eastAsia="hr-HR"/>
        </w:rPr>
        <w:t>Neslužbeni zk izvadak za nekretnin</w:t>
      </w:r>
      <w:r>
        <w:rPr>
          <w:rFonts w:ascii="Source Sans Pro Light" w:hAnsi="Source Sans Pro Light" w:eastAsia="Calibri" w:cs="Arial"/>
          <w:i/>
          <w:iCs/>
          <w:color w:val="000000"/>
          <w:lang w:eastAsia="hr-HR"/>
        </w:rPr>
        <w:t>e</w:t>
      </w:r>
      <w:r w:rsidRPr="001161A7" w:rsidR="002351CD">
        <w:rPr>
          <w:rFonts w:ascii="Source Sans Pro Light" w:hAnsi="Source Sans Pro Light" w:eastAsia="Calibri" w:cs="Arial"/>
          <w:i/>
          <w:iCs/>
          <w:color w:val="000000"/>
          <w:lang w:eastAsia="hr-HR"/>
        </w:rPr>
        <w:t xml:space="preserve"> </w:t>
      </w:r>
    </w:p>
    <w:p w:rsidR="00574153" w:rsidP="002A075C" w:rsidRDefault="00574153" w14:paraId="62FB8F46" w14:textId="77777777">
      <w:pPr>
        <w:spacing w:after="0" w:line="240" w:lineRule="auto"/>
        <w:contextualSpacing/>
        <w:jc w:val="both"/>
        <w:rPr>
          <w:rFonts w:ascii="Source Sans Pro Light" w:hAnsi="Source Sans Pro Light" w:eastAsia="Calibri" w:cs="Arial"/>
          <w:color w:val="000000"/>
          <w:lang w:eastAsia="hr-HR"/>
        </w:rPr>
      </w:pPr>
    </w:p>
    <w:p w:rsidRPr="00A45C55" w:rsidR="00A45C55" w:rsidP="00A45C55" w:rsidRDefault="002351CD" w14:paraId="2C0113E0" w14:textId="359EEB66">
      <w:pPr>
        <w:spacing w:after="0" w:line="240" w:lineRule="auto"/>
        <w:contextualSpacing/>
        <w:jc w:val="both"/>
        <w:rPr>
          <w:rFonts w:ascii="Source Sans Pro Light" w:hAnsi="Source Sans Pro Light" w:eastAsia="Calibri" w:cs="Arial"/>
          <w:bCs/>
          <w:color w:val="000000"/>
          <w:lang w:eastAsia="hr-HR"/>
        </w:rPr>
      </w:pPr>
      <w:r>
        <w:rPr>
          <w:rFonts w:ascii="Source Sans Pro Light" w:hAnsi="Source Sans Pro Light" w:eastAsia="Calibri" w:cs="Arial"/>
          <w:b/>
          <w:color w:val="000000"/>
          <w:lang w:eastAsia="hr-HR"/>
        </w:rPr>
        <w:t>2.</w:t>
      </w:r>
      <w:r w:rsidRPr="005731EF" w:rsidR="00495FF0">
        <w:rPr>
          <w:rFonts w:ascii="Source Sans Pro Light" w:hAnsi="Source Sans Pro Light" w:eastAsia="Calibri" w:cs="Arial"/>
          <w:b/>
          <w:color w:val="000000"/>
          <w:lang w:eastAsia="hr-HR"/>
        </w:rPr>
        <w:tab/>
      </w:r>
      <w:r w:rsidRPr="005731EF" w:rsidR="00495FF0">
        <w:rPr>
          <w:rFonts w:ascii="Source Sans Pro Light" w:hAnsi="Source Sans Pro Light" w:eastAsia="Calibri" w:cs="Arial"/>
          <w:color w:val="000000"/>
          <w:lang w:eastAsia="hr-HR"/>
        </w:rPr>
        <w:t xml:space="preserve">Odmah nakon pravomoćnosti Rješenja o dosudi </w:t>
      </w:r>
      <w:r w:rsidRPr="005731EF" w:rsidR="00D56923">
        <w:rPr>
          <w:rFonts w:ascii="Source Sans Pro Light" w:hAnsi="Source Sans Pro Light" w:eastAsia="Calibri" w:cs="Arial"/>
          <w:color w:val="000000"/>
          <w:lang w:eastAsia="hr-HR"/>
        </w:rPr>
        <w:t>stečajni upravitelj i ovrhovoditelj/kupac kontaktirali su ovršenik</w:t>
      </w:r>
      <w:r w:rsidR="00A45C55">
        <w:rPr>
          <w:rFonts w:ascii="Source Sans Pro Light" w:hAnsi="Source Sans Pro Light" w:eastAsia="Calibri" w:cs="Arial"/>
          <w:color w:val="000000"/>
          <w:lang w:eastAsia="hr-HR"/>
        </w:rPr>
        <w:t>e</w:t>
      </w:r>
      <w:r>
        <w:rPr>
          <w:rFonts w:ascii="Source Sans Pro Light" w:hAnsi="Source Sans Pro Light" w:eastAsia="Calibri" w:cs="Arial"/>
          <w:color w:val="000000"/>
          <w:lang w:eastAsia="hr-HR"/>
        </w:rPr>
        <w:t xml:space="preserve"> –</w:t>
      </w:r>
      <w:r w:rsidR="00A45C55">
        <w:rPr>
          <w:rFonts w:ascii="Source Sans Pro Light" w:hAnsi="Source Sans Pro Light" w:eastAsia="Calibri" w:cs="Arial"/>
          <w:color w:val="000000"/>
          <w:lang w:eastAsia="hr-HR"/>
        </w:rPr>
        <w:t xml:space="preserve"> </w:t>
      </w:r>
      <w:r w:rsidRPr="00A45C55" w:rsidR="00A45C55">
        <w:rPr>
          <w:rFonts w:ascii="Source Sans Pro Light" w:hAnsi="Source Sans Pro Light" w:eastAsia="Calibri" w:cs="Arial"/>
          <w:bCs/>
          <w:color w:val="000000"/>
          <w:lang w:eastAsia="hr-HR"/>
        </w:rPr>
        <w:t xml:space="preserve">1. OŠTRO d.o.o. iz </w:t>
      </w:r>
      <w:r w:rsidRPr="00A45C55" w:rsidR="00A45C55">
        <w:rPr>
          <w:rFonts w:ascii="Source Sans Pro Light" w:hAnsi="Source Sans Pro Light" w:eastAsia="Calibri" w:cs="Arial"/>
          <w:color w:val="000000"/>
          <w:lang w:eastAsia="hr-HR"/>
        </w:rPr>
        <w:t xml:space="preserve"> </w:t>
      </w:r>
      <w:r w:rsidRPr="00A45C55" w:rsidR="00A45C55">
        <w:rPr>
          <w:rFonts w:ascii="Source Sans Pro Light" w:hAnsi="Source Sans Pro Light" w:eastAsia="Calibri" w:cs="Arial"/>
          <w:bCs/>
          <w:color w:val="000000"/>
          <w:lang w:eastAsia="hr-HR"/>
        </w:rPr>
        <w:t xml:space="preserve">Gustirna (Općina Marina), </w:t>
      </w:r>
      <w:r w:rsidRPr="00A45C55" w:rsidR="00A45C55">
        <w:rPr>
          <w:rFonts w:ascii="Source Sans Pro Light" w:hAnsi="Source Sans Pro Light" w:eastAsia="Calibri" w:cs="Arial"/>
          <w:color w:val="000000"/>
          <w:lang w:eastAsia="hr-HR"/>
        </w:rPr>
        <w:t xml:space="preserve"> </w:t>
      </w:r>
      <w:r w:rsidRPr="00A45C55" w:rsidR="00A45C55">
        <w:rPr>
          <w:rFonts w:ascii="Source Sans Pro Light" w:hAnsi="Source Sans Pro Light" w:eastAsia="Calibri" w:cs="Arial"/>
          <w:bCs/>
          <w:color w:val="000000"/>
          <w:lang w:eastAsia="hr-HR"/>
        </w:rPr>
        <w:t>Gustirna III 9, OIB 81391922573 zastupan po direktoru Ivici Brajnovu</w:t>
      </w:r>
      <w:r w:rsidR="00A45C55">
        <w:rPr>
          <w:rFonts w:ascii="Source Sans Pro Light" w:hAnsi="Source Sans Pro Light" w:eastAsia="Calibri" w:cs="Arial"/>
          <w:bCs/>
          <w:color w:val="000000"/>
          <w:lang w:eastAsia="hr-HR"/>
        </w:rPr>
        <w:t xml:space="preserve">, </w:t>
      </w:r>
      <w:r w:rsidRPr="00A45C55" w:rsidR="00A45C55">
        <w:rPr>
          <w:rFonts w:ascii="Source Sans Pro Light" w:hAnsi="Source Sans Pro Light" w:eastAsia="Calibri" w:cs="Arial"/>
          <w:bCs/>
          <w:color w:val="000000"/>
          <w:lang w:eastAsia="hr-HR"/>
        </w:rPr>
        <w:t xml:space="preserve">2.  PETRO-KAMEN d.o.o iz </w:t>
      </w:r>
      <w:r w:rsidRPr="00A45C55" w:rsidR="00A45C55">
        <w:rPr>
          <w:rFonts w:ascii="Source Sans Pro Light" w:hAnsi="Source Sans Pro Light" w:eastAsia="Calibri" w:cs="Arial"/>
          <w:color w:val="000000"/>
          <w:lang w:eastAsia="hr-HR"/>
        </w:rPr>
        <w:t xml:space="preserve"> </w:t>
      </w:r>
      <w:r w:rsidRPr="00A45C55" w:rsidR="00A45C55">
        <w:rPr>
          <w:rFonts w:ascii="Source Sans Pro Light" w:hAnsi="Source Sans Pro Light" w:eastAsia="Calibri" w:cs="Arial"/>
          <w:bCs/>
          <w:color w:val="000000"/>
          <w:lang w:eastAsia="hr-HR"/>
        </w:rPr>
        <w:t xml:space="preserve">Solin (Grad Solin), </w:t>
      </w:r>
      <w:r w:rsidRPr="00A45C55" w:rsidR="00A45C55">
        <w:rPr>
          <w:rFonts w:ascii="Source Sans Pro Light" w:hAnsi="Source Sans Pro Light" w:eastAsia="Calibri" w:cs="Arial"/>
          <w:color w:val="000000"/>
          <w:lang w:eastAsia="hr-HR"/>
        </w:rPr>
        <w:t xml:space="preserve"> </w:t>
      </w:r>
      <w:r w:rsidRPr="00A45C55" w:rsidR="00A45C55">
        <w:rPr>
          <w:rFonts w:ascii="Source Sans Pro Light" w:hAnsi="Source Sans Pro Light" w:eastAsia="Calibri" w:cs="Arial"/>
          <w:bCs/>
          <w:color w:val="000000"/>
          <w:lang w:eastAsia="hr-HR"/>
        </w:rPr>
        <w:t>Bunje 41, OIB 71263738422 zastupan po direktoru Vinku Blaževiću</w:t>
      </w:r>
      <w:r w:rsidR="00A45C55">
        <w:rPr>
          <w:rFonts w:ascii="Source Sans Pro Light" w:hAnsi="Source Sans Pro Light" w:eastAsia="Calibri" w:cs="Arial"/>
          <w:bCs/>
          <w:color w:val="000000"/>
          <w:lang w:eastAsia="hr-HR"/>
        </w:rPr>
        <w:t xml:space="preserve">, </w:t>
      </w:r>
      <w:r w:rsidRPr="00A45C55" w:rsidR="00A45C55">
        <w:rPr>
          <w:rFonts w:ascii="Source Sans Pro Light" w:hAnsi="Source Sans Pro Light" w:eastAsia="Calibri" w:cs="Arial"/>
          <w:bCs/>
          <w:color w:val="000000"/>
          <w:lang w:eastAsia="hr-HR"/>
        </w:rPr>
        <w:t xml:space="preserve">3.  PIRSON MONTAŽA  d.o.o. iz </w:t>
      </w:r>
      <w:r w:rsidRPr="00A45C55" w:rsidR="00A45C55">
        <w:rPr>
          <w:rFonts w:ascii="Source Sans Pro Light" w:hAnsi="Source Sans Pro Light" w:eastAsia="Calibri" w:cs="Arial"/>
          <w:color w:val="000000"/>
          <w:lang w:eastAsia="hr-HR"/>
        </w:rPr>
        <w:t xml:space="preserve"> </w:t>
      </w:r>
      <w:r w:rsidRPr="00A45C55" w:rsidR="00A45C55">
        <w:rPr>
          <w:rFonts w:ascii="Source Sans Pro Light" w:hAnsi="Source Sans Pro Light" w:eastAsia="Calibri" w:cs="Arial"/>
          <w:bCs/>
          <w:color w:val="000000"/>
          <w:lang w:eastAsia="hr-HR"/>
        </w:rPr>
        <w:t xml:space="preserve">Klis (Općina Klis), </w:t>
      </w:r>
      <w:r w:rsidRPr="00A45C55" w:rsidR="00A45C55">
        <w:rPr>
          <w:rFonts w:ascii="Source Sans Pro Light" w:hAnsi="Source Sans Pro Light" w:eastAsia="Calibri" w:cs="Arial"/>
          <w:color w:val="000000"/>
          <w:lang w:eastAsia="hr-HR"/>
        </w:rPr>
        <w:t xml:space="preserve"> </w:t>
      </w:r>
      <w:r w:rsidRPr="00A45C55" w:rsidR="00A45C55">
        <w:rPr>
          <w:rFonts w:ascii="Source Sans Pro Light" w:hAnsi="Source Sans Pro Light" w:eastAsia="Calibri" w:cs="Arial"/>
          <w:bCs/>
          <w:color w:val="000000"/>
          <w:lang w:eastAsia="hr-HR"/>
        </w:rPr>
        <w:t>Okuč 5, OIB 92403658573 zastupan po direktoru Davoru Skračiću</w:t>
      </w:r>
      <w:r w:rsidR="00A45C55">
        <w:rPr>
          <w:rFonts w:ascii="Source Sans Pro Light" w:hAnsi="Source Sans Pro Light" w:eastAsia="Calibri" w:cs="Arial"/>
          <w:bCs/>
          <w:color w:val="000000"/>
          <w:lang w:eastAsia="hr-HR"/>
        </w:rPr>
        <w:t xml:space="preserve">, </w:t>
      </w:r>
      <w:r w:rsidRPr="00A45C55" w:rsidR="00A45C55">
        <w:rPr>
          <w:rFonts w:ascii="Source Sans Pro Light" w:hAnsi="Source Sans Pro Light" w:eastAsia="Calibri" w:cs="Arial"/>
          <w:bCs/>
          <w:color w:val="000000"/>
          <w:lang w:eastAsia="hr-HR"/>
        </w:rPr>
        <w:t>4.  LEVEL 23 j.d.o.o iz Podstrane, Podčeline 23, OIB 70010331476 zastupan po direktoru Dijani Sršen</w:t>
      </w:r>
    </w:p>
    <w:p w:rsidRPr="00A45C55" w:rsidR="00BF7973" w:rsidP="002A075C" w:rsidRDefault="00A45C55" w14:paraId="1EB91B63" w14:textId="2E171FEB">
      <w:pPr>
        <w:spacing w:after="0" w:line="240" w:lineRule="auto"/>
        <w:contextualSpacing/>
        <w:jc w:val="both"/>
        <w:rPr>
          <w:rFonts w:ascii="Source Sans Pro Light" w:hAnsi="Source Sans Pro Light" w:eastAsia="Calibri" w:cs="Arial"/>
          <w:bCs/>
          <w:color w:val="000000"/>
          <w:lang w:eastAsia="hr-HR"/>
        </w:rPr>
      </w:pPr>
      <w:r w:rsidRPr="00A45C55">
        <w:rPr>
          <w:rFonts w:ascii="Source Sans Pro Light" w:hAnsi="Source Sans Pro Light" w:eastAsia="Calibri" w:cs="Arial"/>
          <w:bCs/>
          <w:color w:val="000000"/>
          <w:lang w:eastAsia="hr-HR"/>
        </w:rPr>
        <w:t xml:space="preserve">5.  </w:t>
      </w:r>
      <w:r w:rsidRPr="00A45C55">
        <w:rPr>
          <w:rFonts w:ascii="Source Sans Pro Light" w:hAnsi="Source Sans Pro Light" w:eastAsia="Calibri" w:cs="Arial"/>
          <w:color w:val="000000"/>
          <w:lang w:eastAsia="hr-HR"/>
        </w:rPr>
        <w:t xml:space="preserve"> </w:t>
      </w:r>
      <w:r w:rsidRPr="00A45C55">
        <w:rPr>
          <w:rFonts w:ascii="Source Sans Pro Light" w:hAnsi="Source Sans Pro Light" w:eastAsia="Calibri" w:cs="Arial"/>
          <w:bCs/>
          <w:color w:val="000000"/>
          <w:lang w:eastAsia="hr-HR"/>
        </w:rPr>
        <w:t xml:space="preserve">FENOX, obrt za usluge, vl. Goran Odžak iz Solina, Bunje 42, OIB </w:t>
      </w:r>
      <w:r w:rsidRPr="00A45C55">
        <w:rPr>
          <w:rFonts w:ascii="Source Sans Pro Light" w:hAnsi="Source Sans Pro Light" w:eastAsia="Calibri" w:cs="Arial"/>
          <w:color w:val="000000"/>
          <w:lang w:eastAsia="hr-HR"/>
        </w:rPr>
        <w:t xml:space="preserve"> </w:t>
      </w:r>
      <w:r w:rsidRPr="00A45C55">
        <w:rPr>
          <w:rFonts w:ascii="Source Sans Pro Light" w:hAnsi="Source Sans Pro Light" w:eastAsia="Calibri" w:cs="Arial"/>
          <w:bCs/>
          <w:color w:val="000000"/>
          <w:lang w:eastAsia="hr-HR"/>
        </w:rPr>
        <w:t>92240601377</w:t>
      </w:r>
      <w:r>
        <w:rPr>
          <w:rFonts w:ascii="Source Sans Pro Light" w:hAnsi="Source Sans Pro Light" w:eastAsia="Calibri" w:cs="Arial"/>
          <w:bCs/>
          <w:color w:val="000000"/>
          <w:lang w:eastAsia="hr-HR"/>
        </w:rPr>
        <w:t xml:space="preserve">, </w:t>
      </w:r>
      <w:r w:rsidRPr="00A45C55">
        <w:rPr>
          <w:rFonts w:ascii="Source Sans Pro Light" w:hAnsi="Source Sans Pro Light" w:eastAsia="Calibri" w:cs="Arial"/>
          <w:bCs/>
          <w:color w:val="000000"/>
          <w:lang w:eastAsia="hr-HR"/>
        </w:rPr>
        <w:t xml:space="preserve">6.  </w:t>
      </w:r>
      <w:r w:rsidRPr="00A45C55">
        <w:rPr>
          <w:rFonts w:ascii="Source Sans Pro Light" w:hAnsi="Source Sans Pro Light" w:eastAsia="Calibri" w:cs="Arial"/>
          <w:color w:val="000000"/>
          <w:lang w:eastAsia="hr-HR"/>
        </w:rPr>
        <w:t xml:space="preserve"> </w:t>
      </w:r>
      <w:r w:rsidRPr="00A45C55">
        <w:rPr>
          <w:rFonts w:ascii="Source Sans Pro Light" w:hAnsi="Source Sans Pro Light" w:eastAsia="Calibri" w:cs="Arial"/>
          <w:bCs/>
          <w:color w:val="000000"/>
          <w:lang w:eastAsia="hr-HR"/>
        </w:rPr>
        <w:t>INTERIJER braniteljska zadruga za poljoprivredu, proizvodnju i usluge iz Kaštel Kambelovca, Kralja Krešimira 64a, OIB 21327463684</w:t>
      </w:r>
      <w:r>
        <w:rPr>
          <w:rFonts w:ascii="Source Sans Pro Light" w:hAnsi="Source Sans Pro Light" w:eastAsia="Calibri" w:cs="Arial"/>
          <w:bCs/>
          <w:color w:val="000000"/>
          <w:lang w:eastAsia="hr-HR"/>
        </w:rPr>
        <w:t xml:space="preserve">, </w:t>
      </w:r>
      <w:r w:rsidRPr="00A45C55">
        <w:rPr>
          <w:rFonts w:ascii="Source Sans Pro Light" w:hAnsi="Source Sans Pro Light" w:eastAsia="Calibri" w:cs="Arial"/>
          <w:bCs/>
          <w:color w:val="000000"/>
          <w:lang w:eastAsia="hr-HR"/>
        </w:rPr>
        <w:t xml:space="preserve">7.  Uslužni obrt DELCROM </w:t>
      </w:r>
      <w:r w:rsidRPr="00A45C55">
        <w:rPr>
          <w:rFonts w:ascii="Source Sans Pro Light" w:hAnsi="Source Sans Pro Light" w:eastAsia="Calibri" w:cs="Arial"/>
          <w:color w:val="000000"/>
          <w:lang w:eastAsia="hr-HR"/>
        </w:rPr>
        <w:t xml:space="preserve"> </w:t>
      </w:r>
      <w:r w:rsidRPr="00A45C55">
        <w:rPr>
          <w:rFonts w:ascii="Source Sans Pro Light" w:hAnsi="Source Sans Pro Light" w:eastAsia="Calibri" w:cs="Arial"/>
          <w:bCs/>
          <w:color w:val="000000"/>
          <w:lang w:eastAsia="hr-HR"/>
        </w:rPr>
        <w:t>vl. Ivo Delić iz Kaštel Kambelovca, Maročine 2, OIB 34863592295</w:t>
      </w:r>
      <w:r>
        <w:rPr>
          <w:rFonts w:ascii="Source Sans Pro Light" w:hAnsi="Source Sans Pro Light" w:eastAsia="Calibri" w:cs="Arial"/>
          <w:bCs/>
          <w:color w:val="000000"/>
          <w:lang w:eastAsia="hr-HR"/>
        </w:rPr>
        <w:t xml:space="preserve"> </w:t>
      </w:r>
      <w:r w:rsidRPr="005731EF" w:rsidR="00495FF0">
        <w:rPr>
          <w:rFonts w:ascii="Source Sans Pro Light" w:hAnsi="Source Sans Pro Light" w:eastAsia="Calibri" w:cs="Arial"/>
          <w:color w:val="000000"/>
          <w:lang w:eastAsia="hr-HR"/>
        </w:rPr>
        <w:t>kako bi s istim</w:t>
      </w:r>
      <w:r>
        <w:rPr>
          <w:rFonts w:ascii="Source Sans Pro Light" w:hAnsi="Source Sans Pro Light" w:eastAsia="Calibri" w:cs="Arial"/>
          <w:color w:val="000000"/>
          <w:lang w:eastAsia="hr-HR"/>
        </w:rPr>
        <w:t>a</w:t>
      </w:r>
      <w:r w:rsidRPr="005731EF" w:rsidR="00495FF0">
        <w:rPr>
          <w:rFonts w:ascii="Source Sans Pro Light" w:hAnsi="Source Sans Pro Light" w:eastAsia="Calibri" w:cs="Arial"/>
          <w:color w:val="000000"/>
          <w:lang w:eastAsia="hr-HR"/>
        </w:rPr>
        <w:t xml:space="preserve"> pokuša</w:t>
      </w:r>
      <w:r w:rsidRPr="005731EF" w:rsidR="00D56923">
        <w:rPr>
          <w:rFonts w:ascii="Source Sans Pro Light" w:hAnsi="Source Sans Pro Light" w:eastAsia="Calibri" w:cs="Arial"/>
          <w:color w:val="000000"/>
          <w:lang w:eastAsia="hr-HR"/>
        </w:rPr>
        <w:t>li</w:t>
      </w:r>
      <w:r w:rsidRPr="005731EF" w:rsidR="00495FF0">
        <w:rPr>
          <w:rFonts w:ascii="Source Sans Pro Light" w:hAnsi="Source Sans Pro Light" w:eastAsia="Calibri" w:cs="Arial"/>
          <w:color w:val="000000"/>
          <w:lang w:eastAsia="hr-HR"/>
        </w:rPr>
        <w:t xml:space="preserve"> dogovoriti </w:t>
      </w:r>
      <w:r w:rsidRPr="005731EF" w:rsidR="00D56923">
        <w:rPr>
          <w:rFonts w:ascii="Source Sans Pro Light" w:hAnsi="Source Sans Pro Light" w:eastAsia="Calibri" w:cs="Arial"/>
          <w:color w:val="000000"/>
          <w:lang w:eastAsia="hr-HR"/>
        </w:rPr>
        <w:t xml:space="preserve">mirnu primopredaju predmetne nekretnine. </w:t>
      </w:r>
      <w:r w:rsidRPr="005731EF" w:rsidR="00495FF0">
        <w:rPr>
          <w:rFonts w:ascii="Source Sans Pro Light" w:hAnsi="Source Sans Pro Light" w:eastAsia="Calibri" w:cs="Arial"/>
          <w:color w:val="000000"/>
          <w:lang w:eastAsia="hr-HR"/>
        </w:rPr>
        <w:t xml:space="preserve">Međutim, </w:t>
      </w:r>
      <w:r w:rsidRPr="005731EF" w:rsidR="00D56923">
        <w:rPr>
          <w:rFonts w:ascii="Source Sans Pro Light" w:hAnsi="Source Sans Pro Light" w:eastAsia="Calibri" w:cs="Arial"/>
          <w:color w:val="000000"/>
          <w:lang w:eastAsia="hr-HR"/>
        </w:rPr>
        <w:t xml:space="preserve"> ovr</w:t>
      </w:r>
      <w:r w:rsidR="00E30C7B">
        <w:rPr>
          <w:rFonts w:ascii="Source Sans Pro Light" w:hAnsi="Source Sans Pro Light" w:eastAsia="Calibri" w:cs="Arial"/>
          <w:color w:val="000000"/>
          <w:lang w:eastAsia="hr-HR"/>
        </w:rPr>
        <w:t>šeni</w:t>
      </w:r>
      <w:r w:rsidR="001161A7">
        <w:rPr>
          <w:rFonts w:ascii="Source Sans Pro Light" w:hAnsi="Source Sans Pro Light" w:eastAsia="Calibri" w:cs="Arial"/>
          <w:color w:val="000000"/>
          <w:lang w:eastAsia="hr-HR"/>
        </w:rPr>
        <w:t>ci</w:t>
      </w:r>
      <w:r w:rsidRPr="005731EF" w:rsidR="00D56923">
        <w:rPr>
          <w:rFonts w:ascii="Source Sans Pro Light" w:hAnsi="Source Sans Pro Light" w:eastAsia="Calibri" w:cs="Arial"/>
          <w:color w:val="000000"/>
          <w:lang w:eastAsia="hr-HR"/>
        </w:rPr>
        <w:t xml:space="preserve"> </w:t>
      </w:r>
      <w:r w:rsidRPr="005731EF" w:rsidR="00495FF0">
        <w:rPr>
          <w:rFonts w:ascii="Source Sans Pro Light" w:hAnsi="Source Sans Pro Light" w:eastAsia="Calibri" w:cs="Arial"/>
          <w:color w:val="000000"/>
          <w:lang w:eastAsia="hr-HR"/>
        </w:rPr>
        <w:t>odbija</w:t>
      </w:r>
      <w:r w:rsidR="001161A7">
        <w:rPr>
          <w:rFonts w:ascii="Source Sans Pro Light" w:hAnsi="Source Sans Pro Light" w:eastAsia="Calibri" w:cs="Arial"/>
          <w:color w:val="000000"/>
          <w:lang w:eastAsia="hr-HR"/>
        </w:rPr>
        <w:t>ju</w:t>
      </w:r>
      <w:r w:rsidRPr="005731EF" w:rsidR="00495FF0">
        <w:rPr>
          <w:rFonts w:ascii="Source Sans Pro Light" w:hAnsi="Source Sans Pro Light" w:eastAsia="Calibri" w:cs="Arial"/>
          <w:color w:val="000000"/>
          <w:lang w:eastAsia="hr-HR"/>
        </w:rPr>
        <w:t xml:space="preserve"> bilo kakvu suradnju kako s Ovrhovoditeljem, tako i sa Stečajnim dužnikom te odbija</w:t>
      </w:r>
      <w:r w:rsidR="001161A7">
        <w:rPr>
          <w:rFonts w:ascii="Source Sans Pro Light" w:hAnsi="Source Sans Pro Light" w:eastAsia="Calibri" w:cs="Arial"/>
          <w:color w:val="000000"/>
          <w:lang w:eastAsia="hr-HR"/>
        </w:rPr>
        <w:t>ju</w:t>
      </w:r>
      <w:r w:rsidRPr="005731EF" w:rsidR="00495FF0">
        <w:rPr>
          <w:rFonts w:ascii="Source Sans Pro Light" w:hAnsi="Source Sans Pro Light" w:eastAsia="Calibri" w:cs="Arial"/>
          <w:color w:val="000000"/>
          <w:lang w:eastAsia="hr-HR"/>
        </w:rPr>
        <w:t xml:space="preserve"> dobrovoljno predati Nekretninu u posjed Ovrhovoditelju. Iz navedenog je razloga Ovrhovoditelj primoran svoja prava štititi sudskim putem.</w:t>
      </w:r>
    </w:p>
    <w:p w:rsidRPr="005731EF" w:rsidR="00495FF0" w:rsidP="002A075C" w:rsidRDefault="00495FF0" w14:paraId="3E5C6B8C" w14:textId="77777777">
      <w:pPr>
        <w:spacing w:after="0" w:line="240" w:lineRule="auto"/>
        <w:contextualSpacing/>
        <w:jc w:val="both"/>
        <w:rPr>
          <w:rFonts w:ascii="Source Sans Pro Light" w:hAnsi="Source Sans Pro Light" w:eastAsia="Calibri" w:cs="Arial"/>
          <w:color w:val="000000"/>
          <w:lang w:eastAsia="hr-HR"/>
        </w:rPr>
      </w:pPr>
    </w:p>
    <w:p w:rsidRPr="005731EF" w:rsidR="00495FF0" w:rsidP="002A075C" w:rsidRDefault="002351CD" w14:paraId="7A96B7BE" w14:textId="5C9FCA46">
      <w:pPr>
        <w:spacing w:after="0" w:line="240" w:lineRule="auto"/>
        <w:contextualSpacing/>
        <w:jc w:val="both"/>
        <w:rPr>
          <w:rFonts w:ascii="Source Sans Pro Light" w:hAnsi="Source Sans Pro Light" w:eastAsia="Calibri" w:cs="Arial"/>
          <w:b/>
          <w:color w:val="000000"/>
          <w:lang w:eastAsia="hr-HR"/>
        </w:rPr>
      </w:pPr>
      <w:r>
        <w:rPr>
          <w:rFonts w:ascii="Source Sans Pro Light" w:hAnsi="Source Sans Pro Light" w:eastAsia="Calibri" w:cs="Arial"/>
          <w:b/>
          <w:color w:val="000000"/>
          <w:lang w:eastAsia="hr-HR"/>
        </w:rPr>
        <w:t>2.</w:t>
      </w:r>
      <w:r w:rsidRPr="005731EF" w:rsidR="00495FF0">
        <w:rPr>
          <w:rFonts w:ascii="Source Sans Pro Light" w:hAnsi="Source Sans Pro Light" w:eastAsia="Calibri" w:cs="Arial"/>
          <w:b/>
          <w:color w:val="000000"/>
          <w:lang w:eastAsia="hr-HR"/>
        </w:rPr>
        <w:tab/>
      </w:r>
      <w:r w:rsidRPr="009557F2" w:rsidR="00495FF0">
        <w:rPr>
          <w:rFonts w:ascii="Source Sans Pro Light" w:hAnsi="Source Sans Pro Light" w:eastAsia="Calibri" w:cs="Arial"/>
          <w:color w:val="000000"/>
          <w:u w:val="single"/>
          <w:lang w:eastAsia="hr-HR"/>
        </w:rPr>
        <w:t xml:space="preserve">Člankom 164. Stečajnog zakona koji se primjenjuje u ovom postupku (Narodne novine broj: 44/96, u verziji 45/13, dalje u tekstu: </w:t>
      </w:r>
      <w:r w:rsidRPr="009557F2" w:rsidR="00495FF0">
        <w:rPr>
          <w:rFonts w:ascii="Source Sans Pro Light" w:hAnsi="Source Sans Pro Light" w:eastAsia="Calibri" w:cs="Arial"/>
          <w:i/>
          <w:color w:val="000000"/>
          <w:u w:val="single"/>
          <w:lang w:eastAsia="hr-HR"/>
        </w:rPr>
        <w:t>„SZ“</w:t>
      </w:r>
      <w:r w:rsidRPr="009557F2" w:rsidR="00495FF0">
        <w:rPr>
          <w:rFonts w:ascii="Source Sans Pro Light" w:hAnsi="Source Sans Pro Light" w:eastAsia="Calibri" w:cs="Arial"/>
          <w:color w:val="000000"/>
          <w:u w:val="single"/>
          <w:lang w:eastAsia="hr-HR"/>
        </w:rPr>
        <w:t>) propisano je da nekretnine na kojima postoji razlučno pravo stečajni sudac prodaje, na prijedlog stečajnoga upravitelja</w:t>
      </w:r>
      <w:r w:rsidRPr="005731EF" w:rsidR="00495FF0">
        <w:rPr>
          <w:rFonts w:ascii="Source Sans Pro Light" w:hAnsi="Source Sans Pro Light" w:eastAsia="Calibri" w:cs="Arial"/>
          <w:color w:val="000000"/>
          <w:lang w:eastAsia="hr-HR"/>
        </w:rPr>
        <w:t xml:space="preserve">, </w:t>
      </w:r>
      <w:r w:rsidRPr="005731EF" w:rsidR="00495FF0">
        <w:rPr>
          <w:rFonts w:ascii="Source Sans Pro Light" w:hAnsi="Source Sans Pro Light" w:eastAsia="Calibri" w:cs="Arial"/>
          <w:b/>
          <w:color w:val="000000"/>
          <w:lang w:eastAsia="hr-HR"/>
        </w:rPr>
        <w:t xml:space="preserve">uz odgovarajuću primjenu pravila o ovrsi na nekretnini. </w:t>
      </w:r>
    </w:p>
    <w:p w:rsidRPr="005731EF" w:rsidR="00A26E15" w:rsidP="002A075C" w:rsidRDefault="00A26E15" w14:paraId="0313E4B8" w14:textId="77777777">
      <w:pPr>
        <w:spacing w:after="0" w:line="240" w:lineRule="auto"/>
        <w:contextualSpacing/>
        <w:jc w:val="both"/>
        <w:rPr>
          <w:rFonts w:ascii="Source Sans Pro Light" w:hAnsi="Source Sans Pro Light" w:eastAsia="Calibri" w:cs="Arial"/>
          <w:b/>
          <w:color w:val="000000"/>
          <w:lang w:eastAsia="hr-HR"/>
        </w:rPr>
      </w:pPr>
    </w:p>
    <w:p w:rsidRPr="005731EF" w:rsidR="00A26E15" w:rsidP="00A26E15" w:rsidRDefault="00A26E15" w14:paraId="2D3A2184" w14:textId="6B6957D3">
      <w:pPr>
        <w:spacing w:after="0" w:line="240" w:lineRule="auto"/>
        <w:contextualSpacing/>
        <w:jc w:val="both"/>
        <w:rPr>
          <w:rFonts w:ascii="Source Sans Pro Light" w:hAnsi="Source Sans Pro Light" w:eastAsia="Calibri" w:cs="Arial"/>
          <w:color w:val="000000"/>
          <w:lang w:eastAsia="hr-HR"/>
        </w:rPr>
      </w:pPr>
      <w:r w:rsidRPr="005731EF">
        <w:rPr>
          <w:rFonts w:ascii="Source Sans Pro Light" w:hAnsi="Source Sans Pro Light" w:eastAsia="Calibri" w:cs="Arial"/>
          <w:color w:val="000000"/>
          <w:lang w:eastAsia="hr-HR"/>
        </w:rPr>
        <w:t>S tim u vezi, člankom 131. Ovršnog zakona propisano je da će sud, nakon što donese zaključak o predaji nekretnine, na prijedlog kupca narediti drugim osobama koje ne raspolažu valjanim pisanim pravnim temeljem za korištenje nekretnine da je bez odgode preda</w:t>
      </w:r>
      <w:r w:rsidR="00D902F3">
        <w:rPr>
          <w:rFonts w:ascii="Source Sans Pro Light" w:hAnsi="Source Sans Pro Light" w:eastAsia="Calibri" w:cs="Arial"/>
          <w:color w:val="000000"/>
          <w:lang w:eastAsia="hr-HR"/>
        </w:rPr>
        <w:t>ju</w:t>
      </w:r>
      <w:r w:rsidRPr="005731EF">
        <w:rPr>
          <w:rFonts w:ascii="Source Sans Pro Light" w:hAnsi="Source Sans Pro Light" w:eastAsia="Calibri" w:cs="Arial"/>
          <w:color w:val="000000"/>
          <w:lang w:eastAsia="hr-HR"/>
        </w:rPr>
        <w:t xml:space="preserve"> kupcu i u istom rješenju odrediti protiv tih osoba ovrhu ispražnjenjem i predajom nekretnine. </w:t>
      </w:r>
    </w:p>
    <w:p w:rsidRPr="005731EF" w:rsidR="00A26E15" w:rsidP="00A26E15" w:rsidRDefault="00A26E15" w14:paraId="2A24810D" w14:textId="77777777">
      <w:pPr>
        <w:spacing w:after="0" w:line="240" w:lineRule="auto"/>
        <w:contextualSpacing/>
        <w:jc w:val="both"/>
        <w:rPr>
          <w:rFonts w:ascii="Source Sans Pro Light" w:hAnsi="Source Sans Pro Light" w:eastAsia="Calibri" w:cs="Arial"/>
          <w:color w:val="000000"/>
          <w:lang w:eastAsia="hr-HR"/>
        </w:rPr>
      </w:pPr>
    </w:p>
    <w:p w:rsidRPr="005731EF" w:rsidR="00A26E15" w:rsidP="00A26E15" w:rsidRDefault="00A26E15" w14:paraId="4156B907" w14:textId="77777777">
      <w:pPr>
        <w:spacing w:after="0" w:line="240" w:lineRule="auto"/>
        <w:contextualSpacing/>
        <w:jc w:val="both"/>
        <w:rPr>
          <w:rFonts w:ascii="Source Sans Pro Light" w:hAnsi="Source Sans Pro Light" w:eastAsia="Calibri" w:cs="Arial"/>
          <w:color w:val="000000"/>
          <w:lang w:eastAsia="hr-HR"/>
        </w:rPr>
      </w:pPr>
      <w:r w:rsidRPr="005731EF">
        <w:rPr>
          <w:rFonts w:ascii="Source Sans Pro Light" w:hAnsi="Source Sans Pro Light" w:eastAsia="Calibri" w:cs="Arial"/>
          <w:color w:val="000000"/>
          <w:lang w:eastAsia="hr-HR"/>
        </w:rPr>
        <w:t xml:space="preserve">Nadalje, stavkom 2. i 3. predmetnog članka propisano je </w:t>
      </w:r>
      <w:r w:rsidRPr="005731EF" w:rsidR="006629AE">
        <w:rPr>
          <w:rFonts w:ascii="Source Sans Pro Light" w:hAnsi="Source Sans Pro Light" w:eastAsia="Calibri" w:cs="Arial"/>
          <w:color w:val="000000"/>
          <w:lang w:eastAsia="hr-HR"/>
        </w:rPr>
        <w:t xml:space="preserve">da </w:t>
      </w:r>
      <w:r w:rsidRPr="005731EF">
        <w:rPr>
          <w:rFonts w:ascii="Source Sans Pro Light" w:hAnsi="Source Sans Pro Light" w:eastAsia="Calibri" w:cs="Arial"/>
          <w:color w:val="000000"/>
          <w:lang w:eastAsia="hr-HR"/>
        </w:rPr>
        <w:t xml:space="preserve">će provedbi navedene ovrhe sud pristupiti odmah po donošenju rješenja iz toga stavka, da žalba ne odgađa ovrhu i da se ovrha provodi po pravilima Ovršnog zakona o ovrsi ispražnjenjem i predajom nekretnine, kao i da u tom postupku kupac ima položaj ovrhovoditelja. </w:t>
      </w:r>
    </w:p>
    <w:p w:rsidRPr="005731EF" w:rsidR="00235E35" w:rsidP="00A26E15" w:rsidRDefault="00235E35" w14:paraId="37051E15" w14:textId="77777777">
      <w:pPr>
        <w:spacing w:after="0" w:line="240" w:lineRule="auto"/>
        <w:contextualSpacing/>
        <w:jc w:val="both"/>
        <w:rPr>
          <w:rFonts w:ascii="Source Sans Pro Light" w:hAnsi="Source Sans Pro Light" w:eastAsia="Calibri" w:cs="Arial"/>
          <w:color w:val="000000"/>
          <w:lang w:eastAsia="hr-HR"/>
        </w:rPr>
      </w:pPr>
    </w:p>
    <w:p w:rsidRPr="009557F2" w:rsidR="00235E35" w:rsidP="00A26E15" w:rsidRDefault="00235E35" w14:paraId="5A5FCB9E" w14:textId="3EB649EC">
      <w:pPr>
        <w:spacing w:after="0" w:line="240" w:lineRule="auto"/>
        <w:contextualSpacing/>
        <w:jc w:val="both"/>
        <w:rPr>
          <w:rFonts w:ascii="Source Sans Pro Light" w:hAnsi="Source Sans Pro Light" w:eastAsia="Calibri" w:cs="Arial"/>
          <w:b/>
          <w:bCs/>
          <w:color w:val="000000"/>
          <w:lang w:eastAsia="hr-HR"/>
        </w:rPr>
      </w:pPr>
      <w:r w:rsidRPr="005731EF">
        <w:rPr>
          <w:rFonts w:ascii="Source Sans Pro Light" w:hAnsi="Source Sans Pro Light" w:eastAsia="Calibri" w:cs="Arial"/>
          <w:color w:val="000000"/>
          <w:lang w:eastAsia="hr-HR"/>
        </w:rPr>
        <w:t xml:space="preserve">S obzirom da je naslovni sud donio Zaključak o predaji nekretnine Ovrhovoditelju kao kupcu, te s obzirom da Stečajni zakon izričito upućuje na primjenu pravila Ovršnog zakona, ispunjene su sve pretpostavke da naslovni sud postupi po prijedlogu Ovrhovoditelja. </w:t>
      </w:r>
    </w:p>
    <w:p w:rsidRPr="005731EF" w:rsidR="00235E35" w:rsidP="00A26E15" w:rsidRDefault="00235E35" w14:paraId="28134AE3" w14:textId="77777777">
      <w:pPr>
        <w:spacing w:after="0" w:line="240" w:lineRule="auto"/>
        <w:contextualSpacing/>
        <w:jc w:val="both"/>
        <w:rPr>
          <w:rFonts w:ascii="Source Sans Pro Light" w:hAnsi="Source Sans Pro Light" w:eastAsia="Calibri" w:cs="Arial"/>
          <w:color w:val="000000"/>
          <w:lang w:eastAsia="hr-HR"/>
        </w:rPr>
      </w:pPr>
    </w:p>
    <w:tbl>
      <w:tblPr>
        <w:tblW w:w="0" w:type="auto"/>
        <w:tblLook w:firstRow="1" w:lastRow="0" w:firstColumn="1" w:lastColumn="0" w:noHBand="0" w:noVBand="0" w:val="00A0"/>
      </w:tblPr>
      <w:tblGrid>
        <w:gridCol w:w="1101"/>
        <w:gridCol w:w="296"/>
        <w:gridCol w:w="8457"/>
      </w:tblGrid>
      <w:tr w:rsidRPr="005731EF" w:rsidR="00235E35" w:rsidTr="008E504C" w14:paraId="52675A60" w14:textId="77777777">
        <w:trPr>
          <w:trHeight w:val="80"/>
        </w:trPr>
        <w:tc>
          <w:tcPr>
            <w:tcW w:w="1101" w:type="dxa"/>
          </w:tcPr>
          <w:p w:rsidRPr="005731EF" w:rsidR="00235E35" w:rsidP="00F64CDC" w:rsidRDefault="00235E35" w14:paraId="072C9BD1" w14:textId="23383782">
            <w:pPr>
              <w:spacing w:after="0" w:line="240" w:lineRule="auto"/>
              <w:jc w:val="both"/>
              <w:rPr>
                <w:rFonts w:ascii="Source Sans Pro Light" w:hAnsi="Source Sans Pro Light" w:eastAsia="Times New Roman" w:cs="Arial"/>
                <w:b/>
                <w:bCs/>
                <w:noProof/>
                <w:color w:val="000000"/>
                <w:lang w:eastAsia="hr-HR"/>
              </w:rPr>
            </w:pPr>
          </w:p>
        </w:tc>
        <w:tc>
          <w:tcPr>
            <w:tcW w:w="296" w:type="dxa"/>
          </w:tcPr>
          <w:p w:rsidRPr="005731EF" w:rsidR="00235E35" w:rsidP="00F64CDC" w:rsidRDefault="00235E35" w14:paraId="556260FD" w14:textId="3B14ACDC">
            <w:pPr>
              <w:spacing w:after="0" w:line="240" w:lineRule="auto"/>
              <w:jc w:val="both"/>
              <w:rPr>
                <w:rFonts w:ascii="Source Sans Pro Light" w:hAnsi="Source Sans Pro Light" w:eastAsia="Times New Roman" w:cs="Arial"/>
                <w:noProof/>
                <w:color w:val="000000"/>
                <w:lang w:eastAsia="hr-HR"/>
              </w:rPr>
            </w:pPr>
          </w:p>
        </w:tc>
        <w:tc>
          <w:tcPr>
            <w:tcW w:w="8457" w:type="dxa"/>
          </w:tcPr>
          <w:p w:rsidRPr="005731EF" w:rsidR="00235E35" w:rsidP="00F64CDC" w:rsidRDefault="00235E35" w14:paraId="3A2FAF5D" w14:textId="2C405549">
            <w:pPr>
              <w:spacing w:after="0" w:line="240" w:lineRule="auto"/>
              <w:jc w:val="both"/>
              <w:rPr>
                <w:rFonts w:ascii="Source Sans Pro Light" w:hAnsi="Source Sans Pro Light" w:eastAsia="Times New Roman" w:cs="Arial"/>
                <w:noProof/>
                <w:color w:val="000000"/>
                <w:lang w:eastAsia="hr-HR"/>
              </w:rPr>
            </w:pPr>
          </w:p>
        </w:tc>
      </w:tr>
    </w:tbl>
    <w:p w:rsidRPr="005731EF" w:rsidR="006D21AD" w:rsidP="00C56644" w:rsidRDefault="002351CD" w14:paraId="277DFDC8" w14:textId="23873582">
      <w:pPr>
        <w:spacing w:after="0" w:line="240" w:lineRule="auto"/>
        <w:contextualSpacing/>
        <w:jc w:val="both"/>
        <w:rPr>
          <w:rFonts w:ascii="Source Sans Pro Light" w:hAnsi="Source Sans Pro Light" w:eastAsia="Calibri" w:cs="Arial"/>
          <w:color w:val="000000"/>
          <w:lang w:eastAsia="hr-HR"/>
        </w:rPr>
      </w:pPr>
      <w:r w:rsidRPr="002351CD">
        <w:rPr>
          <w:rFonts w:ascii="Source Sans Pro Light" w:hAnsi="Source Sans Pro Light" w:eastAsia="Calibri" w:cs="Arial"/>
          <w:b/>
          <w:bCs/>
          <w:color w:val="000000"/>
          <w:lang w:eastAsia="hr-HR"/>
        </w:rPr>
        <w:t>3.</w:t>
      </w:r>
      <w:r>
        <w:rPr>
          <w:rFonts w:ascii="Source Sans Pro Light" w:hAnsi="Source Sans Pro Light" w:eastAsia="Calibri" w:cs="Arial"/>
          <w:color w:val="000000"/>
          <w:lang w:eastAsia="hr-HR"/>
        </w:rPr>
        <w:t xml:space="preserve"> </w:t>
      </w:r>
      <w:r w:rsidRPr="005731EF" w:rsidR="00A32A99">
        <w:rPr>
          <w:rFonts w:ascii="Source Sans Pro Light" w:hAnsi="Source Sans Pro Light" w:eastAsia="Calibri" w:cs="Arial"/>
          <w:color w:val="000000"/>
          <w:lang w:eastAsia="hr-HR"/>
        </w:rPr>
        <w:t xml:space="preserve">Uzevši u obzir sve naprijed navedeno te da </w:t>
      </w:r>
      <w:r w:rsidR="007D5D38">
        <w:rPr>
          <w:rFonts w:ascii="Source Sans Pro Light" w:hAnsi="Source Sans Pro Light" w:eastAsia="Calibri" w:cs="Arial"/>
          <w:color w:val="000000"/>
          <w:lang w:eastAsia="hr-HR"/>
        </w:rPr>
        <w:t>ovršeni</w:t>
      </w:r>
      <w:r w:rsidR="001161A7">
        <w:rPr>
          <w:rFonts w:ascii="Source Sans Pro Light" w:hAnsi="Source Sans Pro Light" w:eastAsia="Calibri" w:cs="Arial"/>
          <w:color w:val="000000"/>
          <w:lang w:eastAsia="hr-HR"/>
        </w:rPr>
        <w:t>ci</w:t>
      </w:r>
      <w:r w:rsidRPr="005731EF" w:rsidR="00A32A99">
        <w:rPr>
          <w:rFonts w:ascii="Source Sans Pro Light" w:hAnsi="Source Sans Pro Light" w:eastAsia="Calibri" w:cs="Arial"/>
          <w:color w:val="000000"/>
          <w:lang w:eastAsia="hr-HR"/>
        </w:rPr>
        <w:t xml:space="preserve"> odbija</w:t>
      </w:r>
      <w:r w:rsidR="001161A7">
        <w:rPr>
          <w:rFonts w:ascii="Source Sans Pro Light" w:hAnsi="Source Sans Pro Light" w:eastAsia="Calibri" w:cs="Arial"/>
          <w:color w:val="000000"/>
          <w:lang w:eastAsia="hr-HR"/>
        </w:rPr>
        <w:t>ju</w:t>
      </w:r>
      <w:r w:rsidRPr="005731EF" w:rsidR="00A32A99">
        <w:rPr>
          <w:rFonts w:ascii="Source Sans Pro Light" w:hAnsi="Source Sans Pro Light" w:eastAsia="Calibri" w:cs="Arial"/>
          <w:color w:val="000000"/>
          <w:lang w:eastAsia="hr-HR"/>
        </w:rPr>
        <w:t xml:space="preserve"> predati Nekretninu u posjed Ovrhovoditelju, Ovrhovoditelj predlaže naslovnom sudu </w:t>
      </w:r>
      <w:r w:rsidR="00086C36">
        <w:rPr>
          <w:rFonts w:ascii="Source Sans Pro Light" w:hAnsi="Source Sans Pro Light" w:eastAsia="Calibri" w:cs="Arial"/>
          <w:color w:val="000000"/>
          <w:lang w:eastAsia="hr-HR"/>
        </w:rPr>
        <w:t xml:space="preserve">da </w:t>
      </w:r>
      <w:r w:rsidRPr="005731EF" w:rsidR="00A32A99">
        <w:rPr>
          <w:rFonts w:ascii="Source Sans Pro Light" w:hAnsi="Source Sans Pro Light" w:eastAsia="Calibri" w:cs="Arial"/>
          <w:color w:val="000000"/>
          <w:lang w:eastAsia="hr-HR"/>
        </w:rPr>
        <w:t>na temelju članka 164.</w:t>
      </w:r>
      <w:r w:rsidRPr="005731EF" w:rsidR="006629AE">
        <w:rPr>
          <w:rFonts w:ascii="Source Sans Pro Light" w:hAnsi="Source Sans Pro Light" w:eastAsia="Calibri" w:cs="Arial"/>
          <w:color w:val="000000"/>
          <w:lang w:eastAsia="hr-HR"/>
        </w:rPr>
        <w:t xml:space="preserve"> </w:t>
      </w:r>
      <w:r w:rsidRPr="005731EF" w:rsidR="00A32A99">
        <w:rPr>
          <w:rFonts w:ascii="Source Sans Pro Light" w:hAnsi="Source Sans Pro Light" w:eastAsia="Calibri" w:cs="Arial"/>
          <w:color w:val="000000"/>
          <w:lang w:eastAsia="hr-HR"/>
        </w:rPr>
        <w:t xml:space="preserve">stavka 1. Stečajnog zakona u vezi s člankom 131., 256. – 259. Ovršnog zakona donese sljedeće </w:t>
      </w:r>
    </w:p>
    <w:p w:rsidRPr="005731EF" w:rsidR="006D21AD" w:rsidP="00C56644" w:rsidRDefault="006D21AD" w14:paraId="277DA4A5" w14:textId="77777777">
      <w:pPr>
        <w:spacing w:after="0" w:line="240" w:lineRule="auto"/>
        <w:contextualSpacing/>
        <w:jc w:val="both"/>
        <w:rPr>
          <w:rFonts w:ascii="Source Sans Pro Light" w:hAnsi="Source Sans Pro Light" w:eastAsia="Calibri" w:cs="Arial"/>
          <w:color w:val="000000"/>
          <w:lang w:eastAsia="hr-HR"/>
        </w:rPr>
      </w:pPr>
    </w:p>
    <w:p w:rsidR="008E504C" w:rsidP="006D21AD" w:rsidRDefault="008E504C" w14:paraId="5D36375B" w14:textId="77777777">
      <w:pPr>
        <w:spacing w:after="0" w:line="240" w:lineRule="auto"/>
        <w:jc w:val="center"/>
        <w:rPr>
          <w:rFonts w:ascii="Source Sans Pro Light" w:hAnsi="Source Sans Pro Light" w:eastAsia="Times New Roman" w:cs="Arial"/>
          <w:b/>
          <w:color w:val="000000"/>
          <w:lang w:eastAsia="hr-HR"/>
        </w:rPr>
      </w:pPr>
    </w:p>
    <w:p w:rsidRPr="005731EF" w:rsidR="006D21AD" w:rsidP="006D21AD" w:rsidRDefault="006D21AD" w14:paraId="1A221041" w14:textId="0F161527">
      <w:pPr>
        <w:spacing w:after="0" w:line="240" w:lineRule="auto"/>
        <w:jc w:val="center"/>
        <w:rPr>
          <w:rFonts w:ascii="Source Sans Pro Light" w:hAnsi="Source Sans Pro Light" w:eastAsia="Times New Roman" w:cs="Arial"/>
          <w:b/>
          <w:color w:val="000000"/>
          <w:lang w:eastAsia="hr-HR"/>
        </w:rPr>
      </w:pPr>
      <w:r w:rsidRPr="005731EF">
        <w:rPr>
          <w:rFonts w:ascii="Source Sans Pro Light" w:hAnsi="Source Sans Pro Light" w:eastAsia="Times New Roman" w:cs="Arial"/>
          <w:b/>
          <w:color w:val="000000"/>
          <w:lang w:eastAsia="hr-HR"/>
        </w:rPr>
        <w:t>R J E Š E N J E   O   O V R S I</w:t>
      </w:r>
    </w:p>
    <w:p w:rsidRPr="005731EF" w:rsidR="00020D35" w:rsidP="00C56644" w:rsidRDefault="00A32A99" w14:paraId="27D65DF0" w14:textId="77777777">
      <w:pPr>
        <w:spacing w:after="0" w:line="240" w:lineRule="auto"/>
        <w:contextualSpacing/>
        <w:jc w:val="both"/>
        <w:rPr>
          <w:rFonts w:ascii="Source Sans Pro Light" w:hAnsi="Source Sans Pro Light" w:eastAsia="Calibri" w:cs="Arial"/>
          <w:color w:val="000000"/>
          <w:lang w:eastAsia="hr-HR"/>
        </w:rPr>
      </w:pPr>
      <w:r w:rsidRPr="005731EF">
        <w:rPr>
          <w:rFonts w:ascii="Source Sans Pro Light" w:hAnsi="Source Sans Pro Light" w:eastAsia="Calibri" w:cs="Arial"/>
          <w:color w:val="000000"/>
          <w:lang w:eastAsia="hr-HR"/>
        </w:rPr>
        <w:t xml:space="preserve"> </w:t>
      </w:r>
    </w:p>
    <w:p w:rsidRPr="00A45C55" w:rsidR="00996593" w:rsidP="002351CD" w:rsidRDefault="005731EF" w14:paraId="65DE8F3C" w14:textId="37D837F2">
      <w:pPr>
        <w:jc w:val="both"/>
        <w:rPr>
          <w:rFonts w:ascii="Source Sans Pro Light" w:hAnsi="Source Sans Pro Light"/>
          <w:b/>
          <w:bCs/>
        </w:rPr>
      </w:pPr>
      <w:r w:rsidRPr="005731EF">
        <w:rPr>
          <w:rFonts w:ascii="Source Sans Pro Light" w:hAnsi="Source Sans Pro Light" w:eastAsia="Calibri" w:cs="Arial"/>
          <w:b/>
          <w:bCs/>
          <w:color w:val="000000"/>
          <w:lang w:eastAsia="hr-HR"/>
        </w:rPr>
        <w:t>I</w:t>
      </w:r>
      <w:r w:rsidRPr="005731EF">
        <w:rPr>
          <w:rFonts w:ascii="Source Sans Pro Light" w:hAnsi="Source Sans Pro Light" w:eastAsia="Calibri" w:cs="Arial"/>
          <w:color w:val="000000"/>
          <w:lang w:eastAsia="hr-HR"/>
        </w:rPr>
        <w:t xml:space="preserve"> </w:t>
      </w:r>
      <w:r>
        <w:rPr>
          <w:rFonts w:ascii="Source Sans Pro Light" w:hAnsi="Source Sans Pro Light" w:eastAsia="Calibri" w:cs="Arial"/>
          <w:color w:val="000000"/>
          <w:lang w:eastAsia="hr-HR"/>
        </w:rPr>
        <w:tab/>
      </w:r>
      <w:r w:rsidRPr="005731EF" w:rsidR="006D21AD">
        <w:rPr>
          <w:rFonts w:ascii="Source Sans Pro Light" w:hAnsi="Source Sans Pro Light" w:eastAsia="Calibri" w:cs="Arial"/>
          <w:color w:val="000000"/>
          <w:lang w:eastAsia="hr-HR"/>
        </w:rPr>
        <w:t xml:space="preserve">Na temelju </w:t>
      </w:r>
      <w:r w:rsidRPr="005731EF" w:rsidR="00E07692">
        <w:rPr>
          <w:rFonts w:ascii="Source Sans Pro Light" w:hAnsi="Source Sans Pro Light" w:eastAsia="Calibri" w:cs="Arial"/>
          <w:color w:val="000000"/>
          <w:lang w:eastAsia="hr-HR"/>
        </w:rPr>
        <w:t>Zaključk</w:t>
      </w:r>
      <w:r w:rsidR="00E07692">
        <w:rPr>
          <w:rFonts w:ascii="Source Sans Pro Light" w:hAnsi="Source Sans Pro Light" w:eastAsia="Calibri" w:cs="Arial"/>
          <w:color w:val="000000"/>
          <w:lang w:eastAsia="hr-HR"/>
        </w:rPr>
        <w:t>a</w:t>
      </w:r>
      <w:r w:rsidRPr="005731EF" w:rsidR="00E07692">
        <w:rPr>
          <w:rFonts w:ascii="Source Sans Pro Light" w:hAnsi="Source Sans Pro Light" w:eastAsia="Calibri" w:cs="Arial"/>
          <w:color w:val="000000"/>
          <w:lang w:eastAsia="hr-HR"/>
        </w:rPr>
        <w:t xml:space="preserve"> </w:t>
      </w:r>
      <w:r w:rsidRPr="00476D7A" w:rsidR="002351CD">
        <w:rPr>
          <w:rFonts w:ascii="Source Sans Pro Light" w:hAnsi="Source Sans Pro Light" w:eastAsia="Calibri" w:cs="Arial"/>
          <w:color w:val="000000"/>
          <w:lang w:eastAsia="hr-HR"/>
        </w:rPr>
        <w:t xml:space="preserve">Trgovačkog suda u Splitu </w:t>
      </w:r>
      <w:r w:rsidRPr="00476D7A" w:rsidR="002351CD">
        <w:rPr>
          <w:rFonts w:ascii="Source Sans Pro Light" w:hAnsi="Source Sans Pro Light" w:cs="Calibri"/>
        </w:rPr>
        <w:t xml:space="preserve">pod posl. br. </w:t>
      </w:r>
      <w:r w:rsidRPr="00A45C55" w:rsidR="00A45C55">
        <w:rPr>
          <w:rFonts w:ascii="Source Sans Pro Light" w:hAnsi="Source Sans Pro Light" w:cs="Calibri"/>
        </w:rPr>
        <w:t>11 St-1196/2016-959 od 5. svibanj 2021. godine</w:t>
      </w:r>
      <w:r w:rsidRPr="00476D7A" w:rsidR="002351CD">
        <w:rPr>
          <w:rFonts w:ascii="Source Sans Pro Light" w:hAnsi="Source Sans Pro Light"/>
        </w:rPr>
        <w:t xml:space="preserve"> </w:t>
      </w:r>
      <w:r w:rsidR="00E07692">
        <w:rPr>
          <w:rFonts w:ascii="Source Sans Pro Light" w:hAnsi="Source Sans Pro Light" w:eastAsia="Calibri" w:cs="Arial"/>
          <w:color w:val="000000"/>
          <w:lang w:eastAsia="hr-HR"/>
        </w:rPr>
        <w:t xml:space="preserve"> i </w:t>
      </w:r>
      <w:r w:rsidRPr="005731EF" w:rsidR="00D56923">
        <w:rPr>
          <w:rFonts w:ascii="Source Sans Pro Light" w:hAnsi="Source Sans Pro Light" w:eastAsia="Calibri" w:cs="Arial"/>
          <w:color w:val="000000"/>
          <w:lang w:eastAsia="hr-HR"/>
        </w:rPr>
        <w:t xml:space="preserve">prijedloga ovrhovoditelja </w:t>
      </w:r>
      <w:r w:rsidRPr="005731EF" w:rsidR="00D56923">
        <w:rPr>
          <w:rFonts w:ascii="Source Sans Pro Light" w:hAnsi="Source Sans Pro Light" w:cstheme="minorHAnsi"/>
        </w:rPr>
        <w:t>H-ABDUCO d.o.o., društv</w:t>
      </w:r>
      <w:r w:rsidR="00E07692">
        <w:rPr>
          <w:rFonts w:ascii="Source Sans Pro Light" w:hAnsi="Source Sans Pro Light" w:cstheme="minorHAnsi"/>
        </w:rPr>
        <w:t>a</w:t>
      </w:r>
      <w:r w:rsidRPr="005731EF" w:rsidR="00D56923">
        <w:rPr>
          <w:rFonts w:ascii="Source Sans Pro Light" w:hAnsi="Source Sans Pro Light" w:cstheme="minorHAnsi"/>
        </w:rPr>
        <w:t xml:space="preserve"> s ograničenom odgovornošću sa sjedištem u Zagrebu, Radnička cesta 41, upisano u sudski registar Trgovačkog suda u Zagrebu pod brojem MBS 080818203, OIB: 13667298928</w:t>
      </w:r>
      <w:r w:rsidRPr="005731EF" w:rsidR="006D21AD">
        <w:rPr>
          <w:rFonts w:ascii="Source Sans Pro Light" w:hAnsi="Source Sans Pro Light" w:eastAsia="Calibri" w:cs="Arial"/>
          <w:color w:val="000000"/>
          <w:lang w:eastAsia="hr-HR"/>
        </w:rPr>
        <w:t xml:space="preserve">, a radi predaje nekretnine u posjed Ovrhovoditelju kao kupcu, nalaže se </w:t>
      </w:r>
      <w:r w:rsidRPr="005731EF" w:rsidR="00D56923">
        <w:rPr>
          <w:rFonts w:ascii="Source Sans Pro Light" w:hAnsi="Source Sans Pro Light" w:eastAsia="Calibri" w:cs="Arial"/>
          <w:color w:val="000000"/>
          <w:lang w:eastAsia="hr-HR"/>
        </w:rPr>
        <w:t>ovršeni</w:t>
      </w:r>
      <w:r w:rsidR="00A45C55">
        <w:rPr>
          <w:rFonts w:ascii="Source Sans Pro Light" w:hAnsi="Source Sans Pro Light" w:eastAsia="Calibri" w:cs="Arial"/>
          <w:color w:val="000000"/>
          <w:lang w:eastAsia="hr-HR"/>
        </w:rPr>
        <w:t xml:space="preserve">cima </w:t>
      </w:r>
      <w:r w:rsidRPr="00A45C55" w:rsidR="00A45C55">
        <w:rPr>
          <w:rFonts w:ascii="Source Sans Pro Light" w:hAnsi="Source Sans Pro Light" w:eastAsia="Calibri" w:cs="Arial"/>
          <w:bCs/>
          <w:color w:val="000000"/>
          <w:lang w:eastAsia="hr-HR"/>
        </w:rPr>
        <w:t xml:space="preserve">1. OŠTRO d.o.o. iz </w:t>
      </w:r>
      <w:r w:rsidRPr="00A45C55" w:rsidR="00A45C55">
        <w:rPr>
          <w:rFonts w:ascii="Source Sans Pro Light" w:hAnsi="Source Sans Pro Light" w:eastAsia="Calibri" w:cs="Arial"/>
          <w:color w:val="000000"/>
          <w:lang w:eastAsia="hr-HR"/>
        </w:rPr>
        <w:t xml:space="preserve"> </w:t>
      </w:r>
      <w:r w:rsidRPr="00A45C55" w:rsidR="00A45C55">
        <w:rPr>
          <w:rFonts w:ascii="Source Sans Pro Light" w:hAnsi="Source Sans Pro Light" w:eastAsia="Calibri" w:cs="Arial"/>
          <w:bCs/>
          <w:color w:val="000000"/>
          <w:lang w:eastAsia="hr-HR"/>
        </w:rPr>
        <w:t xml:space="preserve">Gustirna (Općina Marina), </w:t>
      </w:r>
      <w:r w:rsidRPr="00A45C55" w:rsidR="00A45C55">
        <w:rPr>
          <w:rFonts w:ascii="Source Sans Pro Light" w:hAnsi="Source Sans Pro Light" w:eastAsia="Calibri" w:cs="Arial"/>
          <w:color w:val="000000"/>
          <w:lang w:eastAsia="hr-HR"/>
        </w:rPr>
        <w:t xml:space="preserve"> </w:t>
      </w:r>
      <w:r w:rsidRPr="00A45C55" w:rsidR="00A45C55">
        <w:rPr>
          <w:rFonts w:ascii="Source Sans Pro Light" w:hAnsi="Source Sans Pro Light" w:eastAsia="Calibri" w:cs="Arial"/>
          <w:bCs/>
          <w:color w:val="000000"/>
          <w:lang w:eastAsia="hr-HR"/>
        </w:rPr>
        <w:t xml:space="preserve">Gustirna III 9, OIB 81391922573, 2.  PETRO-KAMEN d.o.o iz </w:t>
      </w:r>
      <w:r w:rsidRPr="00A45C55" w:rsidR="00A45C55">
        <w:rPr>
          <w:rFonts w:ascii="Source Sans Pro Light" w:hAnsi="Source Sans Pro Light" w:eastAsia="Calibri" w:cs="Arial"/>
          <w:color w:val="000000"/>
          <w:lang w:eastAsia="hr-HR"/>
        </w:rPr>
        <w:t xml:space="preserve"> </w:t>
      </w:r>
      <w:r w:rsidRPr="00A45C55" w:rsidR="00A45C55">
        <w:rPr>
          <w:rFonts w:ascii="Source Sans Pro Light" w:hAnsi="Source Sans Pro Light" w:eastAsia="Calibri" w:cs="Arial"/>
          <w:bCs/>
          <w:color w:val="000000"/>
          <w:lang w:eastAsia="hr-HR"/>
        </w:rPr>
        <w:t xml:space="preserve">Solin (Grad Solin), </w:t>
      </w:r>
      <w:r w:rsidRPr="00A45C55" w:rsidR="00A45C55">
        <w:rPr>
          <w:rFonts w:ascii="Source Sans Pro Light" w:hAnsi="Source Sans Pro Light" w:eastAsia="Calibri" w:cs="Arial"/>
          <w:color w:val="000000"/>
          <w:lang w:eastAsia="hr-HR"/>
        </w:rPr>
        <w:t xml:space="preserve"> </w:t>
      </w:r>
      <w:r w:rsidRPr="00A45C55" w:rsidR="00A45C55">
        <w:rPr>
          <w:rFonts w:ascii="Source Sans Pro Light" w:hAnsi="Source Sans Pro Light" w:eastAsia="Calibri" w:cs="Arial"/>
          <w:bCs/>
          <w:color w:val="000000"/>
          <w:lang w:eastAsia="hr-HR"/>
        </w:rPr>
        <w:t xml:space="preserve">Bunje 41, OIB 71263738422, 3.  PIRSON MONTAŽA  d.o.o. iz </w:t>
      </w:r>
      <w:r w:rsidRPr="00A45C55" w:rsidR="00A45C55">
        <w:rPr>
          <w:rFonts w:ascii="Source Sans Pro Light" w:hAnsi="Source Sans Pro Light" w:eastAsia="Calibri" w:cs="Arial"/>
          <w:color w:val="000000"/>
          <w:lang w:eastAsia="hr-HR"/>
        </w:rPr>
        <w:t xml:space="preserve"> </w:t>
      </w:r>
      <w:r w:rsidRPr="00A45C55" w:rsidR="00A45C55">
        <w:rPr>
          <w:rFonts w:ascii="Source Sans Pro Light" w:hAnsi="Source Sans Pro Light" w:eastAsia="Calibri" w:cs="Arial"/>
          <w:bCs/>
          <w:color w:val="000000"/>
          <w:lang w:eastAsia="hr-HR"/>
        </w:rPr>
        <w:t xml:space="preserve">Klis (Općina Klis), </w:t>
      </w:r>
      <w:r w:rsidRPr="00A45C55" w:rsidR="00A45C55">
        <w:rPr>
          <w:rFonts w:ascii="Source Sans Pro Light" w:hAnsi="Source Sans Pro Light" w:eastAsia="Calibri" w:cs="Arial"/>
          <w:color w:val="000000"/>
          <w:lang w:eastAsia="hr-HR"/>
        </w:rPr>
        <w:t xml:space="preserve"> </w:t>
      </w:r>
      <w:r w:rsidRPr="00A45C55" w:rsidR="00A45C55">
        <w:rPr>
          <w:rFonts w:ascii="Source Sans Pro Light" w:hAnsi="Source Sans Pro Light" w:eastAsia="Calibri" w:cs="Arial"/>
          <w:bCs/>
          <w:color w:val="000000"/>
          <w:lang w:eastAsia="hr-HR"/>
        </w:rPr>
        <w:t>Okuč 5, OIB 92403658573</w:t>
      </w:r>
      <w:r w:rsidR="001161A7">
        <w:rPr>
          <w:rFonts w:ascii="Source Sans Pro Light" w:hAnsi="Source Sans Pro Light" w:eastAsia="Calibri" w:cs="Arial"/>
          <w:bCs/>
          <w:color w:val="000000"/>
          <w:lang w:eastAsia="hr-HR"/>
        </w:rPr>
        <w:t xml:space="preserve">, </w:t>
      </w:r>
      <w:r w:rsidRPr="00A45C55" w:rsidR="00A45C55">
        <w:rPr>
          <w:rFonts w:ascii="Source Sans Pro Light" w:hAnsi="Source Sans Pro Light" w:eastAsia="Calibri" w:cs="Arial"/>
          <w:bCs/>
          <w:color w:val="000000"/>
          <w:lang w:eastAsia="hr-HR"/>
        </w:rPr>
        <w:t>4.  LEVEL 23 j.d.o.o iz Podstrane, Podčeline 23, OIB 70010331476</w:t>
      </w:r>
      <w:r w:rsidR="001161A7">
        <w:rPr>
          <w:rFonts w:ascii="Source Sans Pro Light" w:hAnsi="Source Sans Pro Light" w:eastAsia="Calibri" w:cs="Arial"/>
          <w:bCs/>
          <w:color w:val="000000"/>
          <w:lang w:eastAsia="hr-HR"/>
        </w:rPr>
        <w:t xml:space="preserve">, </w:t>
      </w:r>
      <w:r w:rsidRPr="00A45C55" w:rsidR="00A45C55">
        <w:rPr>
          <w:rFonts w:ascii="Source Sans Pro Light" w:hAnsi="Source Sans Pro Light" w:eastAsia="Calibri" w:cs="Arial"/>
          <w:bCs/>
          <w:color w:val="000000"/>
          <w:lang w:eastAsia="hr-HR"/>
        </w:rPr>
        <w:t xml:space="preserve">5.  FENOX, obrt za usluge, vl. Goran Odžak iz Solina, Bunje 42, OIB </w:t>
      </w:r>
      <w:r w:rsidRPr="00A45C55" w:rsidR="00A45C55">
        <w:rPr>
          <w:rFonts w:ascii="Source Sans Pro Light" w:hAnsi="Source Sans Pro Light" w:eastAsia="Calibri" w:cs="Arial"/>
          <w:color w:val="000000"/>
          <w:lang w:eastAsia="hr-HR"/>
        </w:rPr>
        <w:t xml:space="preserve"> </w:t>
      </w:r>
      <w:r w:rsidRPr="00A45C55" w:rsidR="00A45C55">
        <w:rPr>
          <w:rFonts w:ascii="Source Sans Pro Light" w:hAnsi="Source Sans Pro Light" w:eastAsia="Calibri" w:cs="Arial"/>
          <w:bCs/>
          <w:color w:val="000000"/>
          <w:lang w:eastAsia="hr-HR"/>
        </w:rPr>
        <w:t xml:space="preserve">92240601377, 6.  </w:t>
      </w:r>
      <w:r w:rsidRPr="00A45C55" w:rsidR="00A45C55">
        <w:rPr>
          <w:rFonts w:ascii="Source Sans Pro Light" w:hAnsi="Source Sans Pro Light" w:eastAsia="Calibri" w:cs="Arial"/>
          <w:color w:val="000000"/>
          <w:lang w:eastAsia="hr-HR"/>
        </w:rPr>
        <w:t xml:space="preserve"> </w:t>
      </w:r>
      <w:r w:rsidRPr="00A45C55" w:rsidR="00A45C55">
        <w:rPr>
          <w:rFonts w:ascii="Source Sans Pro Light" w:hAnsi="Source Sans Pro Light" w:eastAsia="Calibri" w:cs="Arial"/>
          <w:bCs/>
          <w:color w:val="000000"/>
          <w:lang w:eastAsia="hr-HR"/>
        </w:rPr>
        <w:t xml:space="preserve">INTERIJER braniteljska zadruga za poljoprivredu, proizvodnju i usluge iz Kaštel Kambelovca, Kralja Krešimira 64a, OIB 21327463684, 7.  Uslužni obrt DELCROM </w:t>
      </w:r>
      <w:r w:rsidRPr="00A45C55" w:rsidR="00A45C55">
        <w:rPr>
          <w:rFonts w:ascii="Source Sans Pro Light" w:hAnsi="Source Sans Pro Light" w:eastAsia="Calibri" w:cs="Arial"/>
          <w:color w:val="000000"/>
          <w:lang w:eastAsia="hr-HR"/>
        </w:rPr>
        <w:t xml:space="preserve"> </w:t>
      </w:r>
      <w:r w:rsidRPr="00A45C55" w:rsidR="00A45C55">
        <w:rPr>
          <w:rFonts w:ascii="Source Sans Pro Light" w:hAnsi="Source Sans Pro Light" w:eastAsia="Calibri" w:cs="Arial"/>
          <w:bCs/>
          <w:color w:val="000000"/>
          <w:lang w:eastAsia="hr-HR"/>
        </w:rPr>
        <w:t>vl. Ivo Delić iz Kaštel Kambelovca, Maročine 2, OIB 34863592295</w:t>
      </w:r>
      <w:r w:rsidR="00A45C55">
        <w:rPr>
          <w:rFonts w:ascii="Source Sans Pro Light" w:hAnsi="Source Sans Pro Light" w:eastAsia="Calibri" w:cs="Arial"/>
          <w:bCs/>
          <w:color w:val="000000"/>
          <w:lang w:eastAsia="hr-HR"/>
        </w:rPr>
        <w:t xml:space="preserve"> </w:t>
      </w:r>
      <w:r w:rsidRPr="005731EF" w:rsidR="00D56923">
        <w:rPr>
          <w:rFonts w:ascii="Source Sans Pro Light" w:hAnsi="Source Sans Pro Light"/>
          <w:shd w:val="clear" w:color="auto" w:fill="FFFFFF"/>
        </w:rPr>
        <w:t xml:space="preserve">i </w:t>
      </w:r>
      <w:r w:rsidRPr="005731EF" w:rsidR="006D21AD">
        <w:rPr>
          <w:rFonts w:ascii="Source Sans Pro Light" w:hAnsi="Source Sans Pro Light" w:eastAsia="Calibri" w:cs="Arial"/>
          <w:color w:val="000000"/>
          <w:lang w:eastAsia="hr-HR"/>
        </w:rPr>
        <w:t xml:space="preserve">bilo kojoj drugoj </w:t>
      </w:r>
      <w:r w:rsidRPr="005731EF" w:rsidR="00CD5E71">
        <w:rPr>
          <w:rFonts w:ascii="Source Sans Pro Light" w:hAnsi="Source Sans Pro Light" w:eastAsia="Calibri" w:cs="Arial"/>
          <w:color w:val="000000"/>
          <w:lang w:eastAsia="hr-HR"/>
        </w:rPr>
        <w:t xml:space="preserve">trećoj </w:t>
      </w:r>
      <w:r w:rsidRPr="005731EF" w:rsidR="006D21AD">
        <w:rPr>
          <w:rFonts w:ascii="Source Sans Pro Light" w:hAnsi="Source Sans Pro Light" w:eastAsia="Calibri" w:cs="Arial"/>
          <w:color w:val="000000"/>
          <w:lang w:eastAsia="hr-HR"/>
        </w:rPr>
        <w:t xml:space="preserve">osobi koja nekretninu koristi bez pravnog temelja </w:t>
      </w:r>
      <w:r w:rsidRPr="005731EF" w:rsidR="00CD5E71">
        <w:rPr>
          <w:rFonts w:ascii="Source Sans Pro Light" w:hAnsi="Source Sans Pro Light" w:eastAsia="Calibri" w:cs="Arial"/>
          <w:color w:val="000000"/>
          <w:lang w:eastAsia="hr-HR"/>
        </w:rPr>
        <w:t xml:space="preserve">da </w:t>
      </w:r>
      <w:r w:rsidRPr="005731EF" w:rsidR="006D21AD">
        <w:rPr>
          <w:rFonts w:ascii="Source Sans Pro Light" w:hAnsi="Source Sans Pro Light" w:eastAsia="Calibri" w:cs="Arial"/>
          <w:color w:val="000000"/>
          <w:lang w:eastAsia="hr-HR"/>
        </w:rPr>
        <w:t>isprazni i preda</w:t>
      </w:r>
      <w:bookmarkStart w:name="_Hlk68102848" w:id="8"/>
      <w:r w:rsidRPr="00476D7A" w:rsidR="002351CD">
        <w:rPr>
          <w:rFonts w:ascii="Source Sans Pro Light" w:hAnsi="Source Sans Pro Light" w:eastAsia="Calibri" w:cs="Arial"/>
          <w:color w:val="000000"/>
          <w:lang w:eastAsia="hr-HR"/>
        </w:rPr>
        <w:t xml:space="preserve"> </w:t>
      </w:r>
      <w:r w:rsidRPr="002351CD" w:rsidR="002351CD">
        <w:rPr>
          <w:rFonts w:ascii="Source Sans Pro Light" w:hAnsi="Source Sans Pro Light"/>
          <w:b/>
          <w:bCs/>
        </w:rPr>
        <w:t xml:space="preserve">nekretninu označenu kao </w:t>
      </w:r>
      <w:r w:rsidRPr="00A45C55" w:rsidR="00A45C55">
        <w:rPr>
          <w:rFonts w:ascii="Source Sans Pro Light" w:hAnsi="Source Sans Pro Light"/>
          <w:b/>
          <w:bCs/>
        </w:rPr>
        <w:t>kat.čest. 7992</w:t>
      </w:r>
      <w:r w:rsidR="001161A7">
        <w:rPr>
          <w:rFonts w:ascii="Source Sans Pro Light" w:hAnsi="Source Sans Pro Light"/>
          <w:b/>
          <w:bCs/>
        </w:rPr>
        <w:t xml:space="preserve"> upisanu u </w:t>
      </w:r>
      <w:r w:rsidRPr="00A45C55" w:rsidR="00A45C55">
        <w:rPr>
          <w:rFonts w:ascii="Source Sans Pro Light" w:hAnsi="Source Sans Pro Light"/>
          <w:b/>
          <w:bCs/>
        </w:rPr>
        <w:t>zk.ul. 1817</w:t>
      </w:r>
      <w:r w:rsidR="001161A7">
        <w:rPr>
          <w:rFonts w:ascii="Source Sans Pro Light" w:hAnsi="Source Sans Pro Light"/>
          <w:b/>
          <w:bCs/>
        </w:rPr>
        <w:t xml:space="preserve"> </w:t>
      </w:r>
      <w:r w:rsidRPr="00A45C55" w:rsidR="00A45C55">
        <w:rPr>
          <w:rFonts w:ascii="Source Sans Pro Light" w:hAnsi="Source Sans Pro Light"/>
          <w:b/>
          <w:bCs/>
        </w:rPr>
        <w:t>k.o. kaštel Sućurac, kat.čest. 7991</w:t>
      </w:r>
      <w:r w:rsidR="001161A7">
        <w:rPr>
          <w:rFonts w:ascii="Source Sans Pro Light" w:hAnsi="Source Sans Pro Light"/>
          <w:b/>
          <w:bCs/>
        </w:rPr>
        <w:t xml:space="preserve"> upisana u </w:t>
      </w:r>
      <w:r w:rsidRPr="00A45C55" w:rsidR="00A45C55">
        <w:rPr>
          <w:rFonts w:ascii="Source Sans Pro Light" w:hAnsi="Source Sans Pro Light"/>
          <w:b/>
          <w:bCs/>
        </w:rPr>
        <w:t>zk.ul. 1816</w:t>
      </w:r>
      <w:r w:rsidR="0015306F">
        <w:rPr>
          <w:rFonts w:ascii="Source Sans Pro Light" w:hAnsi="Source Sans Pro Light"/>
          <w:b/>
          <w:bCs/>
        </w:rPr>
        <w:t xml:space="preserve"> </w:t>
      </w:r>
      <w:r w:rsidRPr="00A45C55" w:rsidR="00A45C55">
        <w:rPr>
          <w:rFonts w:ascii="Source Sans Pro Light" w:hAnsi="Source Sans Pro Light"/>
          <w:b/>
          <w:bCs/>
        </w:rPr>
        <w:t>k.o. Kaštel Sućurac, kat.čest. 7985</w:t>
      </w:r>
      <w:r w:rsidR="0015306F">
        <w:rPr>
          <w:rFonts w:ascii="Source Sans Pro Light" w:hAnsi="Source Sans Pro Light"/>
          <w:b/>
          <w:bCs/>
        </w:rPr>
        <w:t xml:space="preserve"> upisana u </w:t>
      </w:r>
      <w:r w:rsidRPr="00A45C55" w:rsidR="00A45C55">
        <w:rPr>
          <w:rFonts w:ascii="Source Sans Pro Light" w:hAnsi="Source Sans Pro Light"/>
          <w:b/>
          <w:bCs/>
        </w:rPr>
        <w:t>zk.ul. 1815 k.o. Kaštel Sućurac, kat.čest. 7987</w:t>
      </w:r>
      <w:r w:rsidR="0015306F">
        <w:rPr>
          <w:rFonts w:ascii="Source Sans Pro Light" w:hAnsi="Source Sans Pro Light"/>
          <w:b/>
          <w:bCs/>
        </w:rPr>
        <w:t xml:space="preserve"> upisana u</w:t>
      </w:r>
      <w:r w:rsidRPr="00A45C55" w:rsidR="00A45C55">
        <w:rPr>
          <w:rFonts w:ascii="Source Sans Pro Light" w:hAnsi="Source Sans Pro Light"/>
          <w:b/>
          <w:bCs/>
        </w:rPr>
        <w:t xml:space="preserve"> zk.ul. 2017 k.o. Kaštel Sućurac i kat.čest. 7988</w:t>
      </w:r>
      <w:r w:rsidR="0015306F">
        <w:rPr>
          <w:rFonts w:ascii="Source Sans Pro Light" w:hAnsi="Source Sans Pro Light"/>
          <w:b/>
          <w:bCs/>
        </w:rPr>
        <w:t xml:space="preserve"> upisana u </w:t>
      </w:r>
      <w:r w:rsidRPr="00A45C55" w:rsidR="00A45C55">
        <w:rPr>
          <w:rFonts w:ascii="Source Sans Pro Light" w:hAnsi="Source Sans Pro Light"/>
          <w:b/>
          <w:bCs/>
        </w:rPr>
        <w:t>zk.ul. 2018</w:t>
      </w:r>
      <w:r w:rsidR="0015306F">
        <w:rPr>
          <w:rFonts w:ascii="Source Sans Pro Light" w:hAnsi="Source Sans Pro Light"/>
          <w:b/>
          <w:bCs/>
        </w:rPr>
        <w:t xml:space="preserve"> </w:t>
      </w:r>
      <w:r w:rsidRPr="00A45C55" w:rsidR="00A45C55">
        <w:rPr>
          <w:rFonts w:ascii="Source Sans Pro Light" w:hAnsi="Source Sans Pro Light"/>
          <w:b/>
          <w:bCs/>
        </w:rPr>
        <w:t>k.o. Kaštel Sućurac za cijelo</w:t>
      </w:r>
      <w:r w:rsidR="00A45C55">
        <w:rPr>
          <w:rFonts w:ascii="Source Sans Pro Light" w:hAnsi="Source Sans Pro Light"/>
          <w:b/>
          <w:bCs/>
        </w:rPr>
        <w:t xml:space="preserve"> upisanu kod Općinskog suda u Splitu, zemljišno knjižnog odjela Kaštel Lukšić</w:t>
      </w:r>
      <w:bookmarkEnd w:id="8"/>
      <w:r w:rsidR="008E504C">
        <w:rPr>
          <w:rFonts w:ascii="Source Sans Pro Light" w:hAnsi="Source Sans Pro Light" w:cs="Tahoma"/>
          <w:b/>
          <w:bCs/>
          <w:color w:val="000000"/>
          <w:shd w:val="clear" w:color="auto" w:fill="FFFFFF"/>
        </w:rPr>
        <w:t xml:space="preserve">, </w:t>
      </w:r>
      <w:r w:rsidRPr="005731EF" w:rsidR="006D21AD">
        <w:rPr>
          <w:rFonts w:ascii="Source Sans Pro Light" w:hAnsi="Source Sans Pro Light" w:eastAsia="Calibri" w:cs="Arial"/>
          <w:color w:val="000000"/>
          <w:lang w:eastAsia="hr-HR"/>
        </w:rPr>
        <w:t>u posjed Ovrhovoditelju kao kupcu.</w:t>
      </w:r>
    </w:p>
    <w:p w:rsidRPr="005731EF" w:rsidR="006D21AD" w:rsidP="00C56644" w:rsidRDefault="006D21AD" w14:paraId="2629E2D7" w14:textId="77777777">
      <w:pPr>
        <w:spacing w:after="0" w:line="240" w:lineRule="auto"/>
        <w:contextualSpacing/>
        <w:jc w:val="both"/>
        <w:rPr>
          <w:rFonts w:ascii="Source Sans Pro Light" w:hAnsi="Source Sans Pro Light" w:eastAsia="Calibri" w:cs="Arial"/>
          <w:color w:val="000000"/>
          <w:lang w:eastAsia="hr-HR"/>
        </w:rPr>
      </w:pPr>
    </w:p>
    <w:p w:rsidRPr="005731EF" w:rsidR="006D21AD" w:rsidP="00C56644" w:rsidRDefault="006D21AD" w14:paraId="2FF0171E" w14:textId="77777777">
      <w:pPr>
        <w:spacing w:after="0" w:line="240" w:lineRule="auto"/>
        <w:contextualSpacing/>
        <w:jc w:val="both"/>
        <w:rPr>
          <w:rFonts w:ascii="Source Sans Pro Light" w:hAnsi="Source Sans Pro Light" w:eastAsia="Calibri" w:cs="Arial"/>
          <w:color w:val="000000"/>
          <w:lang w:eastAsia="hr-HR"/>
        </w:rPr>
      </w:pPr>
      <w:r w:rsidRPr="005731EF">
        <w:rPr>
          <w:rFonts w:ascii="Source Sans Pro Light" w:hAnsi="Source Sans Pro Light" w:eastAsia="Calibri" w:cs="Arial"/>
          <w:b/>
          <w:color w:val="000000"/>
          <w:lang w:eastAsia="hr-HR"/>
        </w:rPr>
        <w:t>II.</w:t>
      </w:r>
      <w:r w:rsidRPr="005731EF">
        <w:rPr>
          <w:rFonts w:ascii="Source Sans Pro Light" w:hAnsi="Source Sans Pro Light" w:eastAsia="Calibri" w:cs="Arial"/>
          <w:b/>
          <w:color w:val="000000"/>
          <w:lang w:eastAsia="hr-HR"/>
        </w:rPr>
        <w:tab/>
      </w:r>
      <w:r w:rsidRPr="005731EF">
        <w:rPr>
          <w:rFonts w:ascii="Source Sans Pro Light" w:hAnsi="Source Sans Pro Light" w:eastAsia="Calibri" w:cs="Arial"/>
          <w:color w:val="000000"/>
          <w:lang w:eastAsia="hr-HR"/>
        </w:rPr>
        <w:t>Radi ostvarenja Ovrhovoditeljeve tražbine na činjenje iz točke I. ovog rješenja</w:t>
      </w:r>
    </w:p>
    <w:p w:rsidRPr="005731EF" w:rsidR="006D21AD" w:rsidP="00C56644" w:rsidRDefault="006D21AD" w14:paraId="28B3988A" w14:textId="77777777">
      <w:pPr>
        <w:spacing w:after="0" w:line="240" w:lineRule="auto"/>
        <w:contextualSpacing/>
        <w:jc w:val="both"/>
        <w:rPr>
          <w:rFonts w:ascii="Source Sans Pro Light" w:hAnsi="Source Sans Pro Light" w:eastAsia="Calibri" w:cs="Arial"/>
          <w:color w:val="000000"/>
          <w:lang w:eastAsia="hr-HR"/>
        </w:rPr>
      </w:pPr>
    </w:p>
    <w:p w:rsidRPr="005731EF" w:rsidR="006D21AD" w:rsidP="006D21AD" w:rsidRDefault="006D21AD" w14:paraId="0CEFBA48" w14:textId="77777777">
      <w:pPr>
        <w:spacing w:after="0" w:line="240" w:lineRule="auto"/>
        <w:jc w:val="center"/>
        <w:rPr>
          <w:rFonts w:ascii="Source Sans Pro Light" w:hAnsi="Source Sans Pro Light" w:eastAsia="Times New Roman" w:cs="Arial"/>
          <w:b/>
          <w:noProof/>
          <w:color w:val="000000"/>
          <w:lang w:eastAsia="hr-HR"/>
        </w:rPr>
      </w:pPr>
      <w:r w:rsidRPr="005731EF">
        <w:rPr>
          <w:rFonts w:ascii="Source Sans Pro Light" w:hAnsi="Source Sans Pro Light" w:eastAsia="Times New Roman" w:cs="Arial"/>
          <w:b/>
          <w:noProof/>
          <w:color w:val="000000"/>
          <w:lang w:eastAsia="hr-HR"/>
        </w:rPr>
        <w:t>određuje se ovrha</w:t>
      </w:r>
    </w:p>
    <w:p w:rsidRPr="005731EF" w:rsidR="006D21AD" w:rsidP="00C56644" w:rsidRDefault="006D21AD" w14:paraId="63CA0EF5" w14:textId="77777777">
      <w:pPr>
        <w:spacing w:after="0" w:line="240" w:lineRule="auto"/>
        <w:contextualSpacing/>
        <w:jc w:val="both"/>
        <w:rPr>
          <w:rFonts w:ascii="Source Sans Pro Light" w:hAnsi="Source Sans Pro Light" w:eastAsia="Calibri" w:cs="Arial"/>
          <w:color w:val="000000"/>
          <w:lang w:eastAsia="hr-HR"/>
        </w:rPr>
      </w:pPr>
    </w:p>
    <w:p w:rsidRPr="007D0CB8" w:rsidR="00996593" w:rsidP="00C56644" w:rsidRDefault="006D21AD" w14:paraId="59ACACB0" w14:textId="7669693F">
      <w:pPr>
        <w:spacing w:after="0" w:line="240" w:lineRule="auto"/>
        <w:contextualSpacing/>
        <w:jc w:val="both"/>
        <w:rPr>
          <w:rFonts w:ascii="Source Sans Pro Light" w:hAnsi="Source Sans Pro Light"/>
          <w:b/>
        </w:rPr>
      </w:pPr>
      <w:r w:rsidRPr="008E504C">
        <w:rPr>
          <w:rFonts w:ascii="Source Sans Pro Light" w:hAnsi="Source Sans Pro Light" w:eastAsia="Calibri" w:cs="Arial"/>
          <w:bCs/>
          <w:color w:val="000000"/>
          <w:lang w:eastAsia="hr-HR"/>
        </w:rPr>
        <w:t xml:space="preserve">udaljenjem </w:t>
      </w:r>
      <w:r w:rsidRPr="008E504C" w:rsidR="00D56923">
        <w:rPr>
          <w:rFonts w:ascii="Source Sans Pro Light" w:hAnsi="Source Sans Pro Light" w:eastAsia="Calibri" w:cs="Arial"/>
          <w:bCs/>
          <w:color w:val="000000"/>
          <w:lang w:eastAsia="hr-HR"/>
        </w:rPr>
        <w:t>ovršenika</w:t>
      </w:r>
      <w:r w:rsidRPr="008E504C">
        <w:rPr>
          <w:rFonts w:ascii="Source Sans Pro Light" w:hAnsi="Source Sans Pro Light" w:eastAsia="Calibri" w:cs="Arial"/>
          <w:bCs/>
          <w:color w:val="000000"/>
          <w:lang w:eastAsia="hr-HR"/>
        </w:rPr>
        <w:t xml:space="preserve"> </w:t>
      </w:r>
      <w:r w:rsidRPr="007D0CB8" w:rsidR="007D0CB8">
        <w:rPr>
          <w:rFonts w:ascii="Source Sans Pro Light" w:hAnsi="Source Sans Pro Light" w:eastAsia="Calibri" w:cs="Arial"/>
          <w:bCs/>
          <w:color w:val="000000"/>
          <w:lang w:eastAsia="hr-HR"/>
        </w:rPr>
        <w:t>1. OŠTRO d.o.o. iz  Gustirna (Općina Marina),  Gustirna III 9, OIB 81391922573</w:t>
      </w:r>
      <w:r w:rsidR="0015306F">
        <w:rPr>
          <w:rFonts w:ascii="Source Sans Pro Light" w:hAnsi="Source Sans Pro Light" w:eastAsia="Calibri" w:cs="Arial"/>
          <w:bCs/>
          <w:color w:val="000000"/>
          <w:lang w:eastAsia="hr-HR"/>
        </w:rPr>
        <w:t xml:space="preserve">, </w:t>
      </w:r>
      <w:r w:rsidRPr="00A45C55" w:rsidR="007D0CB8">
        <w:rPr>
          <w:rFonts w:ascii="Source Sans Pro Light" w:hAnsi="Source Sans Pro Light" w:eastAsia="Calibri" w:cs="Arial"/>
          <w:bCs/>
          <w:color w:val="000000"/>
          <w:lang w:eastAsia="hr-HR"/>
        </w:rPr>
        <w:t>2.  PETRO-KAMEN d.o.o iz  Solin (Grad Solin),  Bunje 41, OIB 71263738422</w:t>
      </w:r>
      <w:r w:rsidRPr="007D0CB8" w:rsidR="007D0CB8">
        <w:rPr>
          <w:rFonts w:ascii="Source Sans Pro Light" w:hAnsi="Source Sans Pro Light" w:eastAsia="Calibri" w:cs="Arial"/>
          <w:bCs/>
          <w:color w:val="000000"/>
          <w:lang w:eastAsia="hr-HR"/>
        </w:rPr>
        <w:t xml:space="preserve">, </w:t>
      </w:r>
      <w:r w:rsidRPr="00A45C55" w:rsidR="007D0CB8">
        <w:rPr>
          <w:rFonts w:ascii="Source Sans Pro Light" w:hAnsi="Source Sans Pro Light" w:eastAsia="Calibri" w:cs="Arial"/>
          <w:bCs/>
          <w:color w:val="000000"/>
          <w:lang w:eastAsia="hr-HR"/>
        </w:rPr>
        <w:t>3.  PIRSON MONTAŽA  d.o.o. iz  Klis (Općina Klis),  Okuč 5, OIB 92403658573</w:t>
      </w:r>
      <w:r w:rsidRPr="007D0CB8" w:rsidR="007D0CB8">
        <w:rPr>
          <w:rFonts w:ascii="Source Sans Pro Light" w:hAnsi="Source Sans Pro Light" w:eastAsia="Calibri" w:cs="Arial"/>
          <w:bCs/>
          <w:color w:val="000000"/>
          <w:lang w:eastAsia="hr-HR"/>
        </w:rPr>
        <w:t xml:space="preserve">, </w:t>
      </w:r>
      <w:r w:rsidRPr="00A45C55" w:rsidR="007D0CB8">
        <w:rPr>
          <w:rFonts w:ascii="Source Sans Pro Light" w:hAnsi="Source Sans Pro Light" w:eastAsia="Calibri" w:cs="Arial"/>
          <w:bCs/>
          <w:color w:val="000000"/>
          <w:lang w:eastAsia="hr-HR"/>
        </w:rPr>
        <w:t>4.  LEVEL 23 j.d.o.o iz Podstrane, Podčeline 23, OIB 70010331476 5.  FENOX, obrt za usluge, vl. Goran Odžak iz Solina, Bunje 42, OIB  92240601377</w:t>
      </w:r>
      <w:r w:rsidRPr="007D0CB8" w:rsidR="007D0CB8">
        <w:rPr>
          <w:rFonts w:ascii="Source Sans Pro Light" w:hAnsi="Source Sans Pro Light" w:eastAsia="Calibri" w:cs="Arial"/>
          <w:bCs/>
          <w:color w:val="000000"/>
          <w:lang w:eastAsia="hr-HR"/>
        </w:rPr>
        <w:t xml:space="preserve">, </w:t>
      </w:r>
      <w:r w:rsidRPr="00A45C55" w:rsidR="007D0CB8">
        <w:rPr>
          <w:rFonts w:ascii="Source Sans Pro Light" w:hAnsi="Source Sans Pro Light" w:eastAsia="Calibri" w:cs="Arial"/>
          <w:bCs/>
          <w:color w:val="000000"/>
          <w:lang w:eastAsia="hr-HR"/>
        </w:rPr>
        <w:t>6.   INTERIJER braniteljska zadruga za poljoprivredu, proizvodnju i usluge iz Kaštel Kambelovca, Kralja Krešimira 64a, OIB 21327463684</w:t>
      </w:r>
      <w:r w:rsidRPr="007D0CB8" w:rsidR="007D0CB8">
        <w:rPr>
          <w:rFonts w:ascii="Source Sans Pro Light" w:hAnsi="Source Sans Pro Light" w:eastAsia="Calibri" w:cs="Arial"/>
          <w:bCs/>
          <w:color w:val="000000"/>
          <w:lang w:eastAsia="hr-HR"/>
        </w:rPr>
        <w:t xml:space="preserve">, </w:t>
      </w:r>
      <w:r w:rsidRPr="00A45C55" w:rsidR="007D0CB8">
        <w:rPr>
          <w:rFonts w:ascii="Source Sans Pro Light" w:hAnsi="Source Sans Pro Light" w:eastAsia="Calibri" w:cs="Arial"/>
          <w:bCs/>
          <w:color w:val="000000"/>
          <w:lang w:eastAsia="hr-HR"/>
        </w:rPr>
        <w:t>7.  Uslužni obrt DELCROM  vl. Ivo Delić iz Kaštel Kambelovca, Maročine 2, OIB 34863592295</w:t>
      </w:r>
      <w:r w:rsidR="007D0CB8">
        <w:rPr>
          <w:rFonts w:ascii="Source Sans Pro Light" w:hAnsi="Source Sans Pro Light"/>
          <w:b/>
        </w:rPr>
        <w:t xml:space="preserve"> </w:t>
      </w:r>
      <w:r w:rsidRPr="008E504C">
        <w:rPr>
          <w:rFonts w:ascii="Source Sans Pro Light" w:hAnsi="Source Sans Pro Light" w:eastAsia="Calibri" w:cs="Arial"/>
          <w:bCs/>
          <w:color w:val="000000"/>
          <w:lang w:eastAsia="hr-HR"/>
        </w:rPr>
        <w:t xml:space="preserve">ili svake druge treće osobe koja bespravno koristi </w:t>
      </w:r>
      <w:r w:rsidRPr="008E504C" w:rsidR="008E504C">
        <w:rPr>
          <w:rFonts w:ascii="Source Sans Pro Light" w:hAnsi="Source Sans Pro Light"/>
          <w:b/>
        </w:rPr>
        <w:t xml:space="preserve">nekretninu označenu kao </w:t>
      </w:r>
      <w:r w:rsidRPr="0015306F" w:rsidR="0015306F">
        <w:rPr>
          <w:rFonts w:ascii="Source Sans Pro Light" w:hAnsi="Source Sans Pro Light"/>
          <w:b/>
          <w:bCs/>
        </w:rPr>
        <w:t xml:space="preserve">kat.čest. 7992 upisanu u zk.ul. 1817 k.o. kaštel Sućurac, kat.čest. 7991 upisana u zk.ul. 1816 k.o. Kaštel Sućurac, kat.čest. 7985 upisana u zk.ul. 1815 k.o. Kaštel Sućurac, kat.čest. 7987 upisana u zk.ul. 2017 k.o. Kaštel Sućurac i kat.čest. 7988 upisana u zk.ul. 2018 k.o. Kaštel Sućurac </w:t>
      </w:r>
      <w:r w:rsidRPr="007D0CB8" w:rsidR="007D0CB8">
        <w:rPr>
          <w:rFonts w:ascii="Source Sans Pro Light" w:hAnsi="Source Sans Pro Light"/>
          <w:b/>
          <w:bCs/>
        </w:rPr>
        <w:t>za cijelo upisanu kod Općinskog suda u Splitu, zemljišno knjižnog odjela Kaštel Lukšić</w:t>
      </w:r>
      <w:r w:rsidR="007D0CB8">
        <w:rPr>
          <w:rFonts w:ascii="Source Sans Pro Light" w:hAnsi="Source Sans Pro Light"/>
          <w:b/>
        </w:rPr>
        <w:t xml:space="preserve"> </w:t>
      </w:r>
      <w:r w:rsidRPr="008E504C">
        <w:rPr>
          <w:rFonts w:ascii="Source Sans Pro Light" w:hAnsi="Source Sans Pro Light" w:eastAsia="Calibri" w:cs="Arial"/>
          <w:b/>
          <w:color w:val="000000"/>
          <w:lang w:eastAsia="hr-HR"/>
        </w:rPr>
        <w:t>uklanjanjem svih nj</w:t>
      </w:r>
      <w:r w:rsidRPr="008E504C" w:rsidR="00C00F13">
        <w:rPr>
          <w:rFonts w:ascii="Source Sans Pro Light" w:hAnsi="Source Sans Pro Light" w:eastAsia="Calibri" w:cs="Arial"/>
          <w:b/>
          <w:color w:val="000000"/>
          <w:lang w:eastAsia="hr-HR"/>
        </w:rPr>
        <w:t>ihovih</w:t>
      </w:r>
      <w:r w:rsidRPr="008E504C">
        <w:rPr>
          <w:rFonts w:ascii="Source Sans Pro Light" w:hAnsi="Source Sans Pro Light" w:eastAsia="Calibri" w:cs="Arial"/>
          <w:b/>
          <w:color w:val="000000"/>
          <w:lang w:eastAsia="hr-HR"/>
        </w:rPr>
        <w:t xml:space="preserve"> stvari </w:t>
      </w:r>
      <w:r w:rsidRPr="008E504C" w:rsidR="00485D10">
        <w:rPr>
          <w:rFonts w:ascii="Source Sans Pro Light" w:hAnsi="Source Sans Pro Light" w:eastAsia="Calibri" w:cs="Arial"/>
          <w:b/>
          <w:color w:val="000000"/>
          <w:lang w:eastAsia="hr-HR"/>
        </w:rPr>
        <w:t xml:space="preserve">i </w:t>
      </w:r>
      <w:r w:rsidRPr="008E504C">
        <w:rPr>
          <w:rFonts w:ascii="Source Sans Pro Light" w:hAnsi="Source Sans Pro Light" w:eastAsia="Calibri" w:cs="Arial"/>
          <w:b/>
          <w:color w:val="000000"/>
          <w:lang w:eastAsia="hr-HR"/>
        </w:rPr>
        <w:t>predajom navedene nekretnine slobodne od osoba i stvari u posjed Ovrhovoditelju kao kupcu</w:t>
      </w:r>
      <w:r w:rsidRPr="008E504C">
        <w:rPr>
          <w:rFonts w:ascii="Source Sans Pro Light" w:hAnsi="Source Sans Pro Light" w:eastAsia="Calibri" w:cs="Arial"/>
          <w:bCs/>
          <w:color w:val="000000"/>
          <w:lang w:eastAsia="hr-HR"/>
        </w:rPr>
        <w:t xml:space="preserve">. </w:t>
      </w:r>
    </w:p>
    <w:p w:rsidRPr="005731EF" w:rsidR="006D21AD" w:rsidP="00C56644" w:rsidRDefault="006D21AD" w14:paraId="5069B40D" w14:textId="77777777">
      <w:pPr>
        <w:spacing w:after="0" w:line="240" w:lineRule="auto"/>
        <w:contextualSpacing/>
        <w:jc w:val="both"/>
        <w:rPr>
          <w:rFonts w:ascii="Source Sans Pro Light" w:hAnsi="Source Sans Pro Light" w:eastAsia="Calibri" w:cs="Arial"/>
          <w:color w:val="000000"/>
          <w:lang w:eastAsia="hr-HR"/>
        </w:rPr>
      </w:pPr>
    </w:p>
    <w:p w:rsidRPr="005731EF" w:rsidR="00CD5E71" w:rsidP="00CD5E71" w:rsidRDefault="00CD5E71" w14:paraId="022D47F2" w14:textId="4C54D68D">
      <w:pPr>
        <w:spacing w:after="0" w:line="240" w:lineRule="auto"/>
        <w:contextualSpacing/>
        <w:jc w:val="both"/>
        <w:rPr>
          <w:rFonts w:ascii="Source Sans Pro Light" w:hAnsi="Source Sans Pro Light" w:eastAsia="Calibri" w:cs="Arial"/>
          <w:color w:val="000000"/>
          <w:lang w:eastAsia="hr-HR"/>
        </w:rPr>
      </w:pPr>
      <w:r w:rsidRPr="005731EF">
        <w:rPr>
          <w:rFonts w:ascii="Source Sans Pro Light" w:hAnsi="Source Sans Pro Light" w:eastAsia="Calibri" w:cs="Arial"/>
          <w:b/>
          <w:color w:val="000000"/>
          <w:lang w:eastAsia="hr-HR"/>
        </w:rPr>
        <w:t>III.</w:t>
      </w:r>
      <w:r w:rsidRPr="005731EF">
        <w:rPr>
          <w:rFonts w:ascii="Source Sans Pro Light" w:hAnsi="Source Sans Pro Light" w:eastAsia="Calibri" w:cs="Arial"/>
          <w:color w:val="000000"/>
          <w:lang w:eastAsia="hr-HR"/>
        </w:rPr>
        <w:tab/>
        <w:t xml:space="preserve">Pokretnine koje su uklonjene s nekretnine predat će se </w:t>
      </w:r>
      <w:r w:rsidR="008E504C">
        <w:rPr>
          <w:rFonts w:ascii="Source Sans Pro Light" w:hAnsi="Source Sans Pro Light" w:eastAsia="Calibri" w:cs="Arial"/>
          <w:color w:val="000000"/>
          <w:lang w:eastAsia="hr-HR"/>
        </w:rPr>
        <w:t>ovršeniku</w:t>
      </w:r>
      <w:r w:rsidRPr="005731EF">
        <w:rPr>
          <w:rFonts w:ascii="Source Sans Pro Light" w:hAnsi="Source Sans Pro Light" w:eastAsia="Calibri" w:cs="Arial"/>
          <w:color w:val="000000"/>
          <w:lang w:eastAsia="hr-HR"/>
        </w:rPr>
        <w:t xml:space="preserve">. Ako pri poduzimanju ovršnih radnji nije nazočna nijedna od osoba kojoj se stvari mogu predati ili ih te osobe neće primiti, stvari se predaju na čuvanje drugoj osobi ili Ovrhovoditelju na trošak </w:t>
      </w:r>
      <w:r w:rsidR="008E504C">
        <w:rPr>
          <w:rFonts w:ascii="Source Sans Pro Light" w:hAnsi="Source Sans Pro Light" w:eastAsia="Calibri" w:cs="Arial"/>
          <w:color w:val="000000"/>
          <w:lang w:eastAsia="hr-HR"/>
        </w:rPr>
        <w:t>o</w:t>
      </w:r>
      <w:r w:rsidRPr="005731EF">
        <w:rPr>
          <w:rFonts w:ascii="Source Sans Pro Light" w:hAnsi="Source Sans Pro Light" w:eastAsia="Calibri" w:cs="Arial"/>
          <w:color w:val="000000"/>
          <w:lang w:eastAsia="hr-HR"/>
        </w:rPr>
        <w:t xml:space="preserve">vršenika. </w:t>
      </w:r>
    </w:p>
    <w:p w:rsidRPr="005731EF" w:rsidR="00CD5E71" w:rsidP="00CD5E71" w:rsidRDefault="00CD5E71" w14:paraId="1E2DADA3" w14:textId="77777777">
      <w:pPr>
        <w:spacing w:after="0" w:line="240" w:lineRule="auto"/>
        <w:contextualSpacing/>
        <w:jc w:val="both"/>
        <w:rPr>
          <w:rFonts w:ascii="Source Sans Pro Light" w:hAnsi="Source Sans Pro Light" w:eastAsia="Calibri" w:cs="Arial"/>
          <w:color w:val="000000"/>
          <w:lang w:eastAsia="hr-HR"/>
        </w:rPr>
      </w:pPr>
    </w:p>
    <w:p w:rsidRPr="005731EF" w:rsidR="00CD5E71" w:rsidP="00CD5E71" w:rsidRDefault="00CD5E71" w14:paraId="0A55E47E" w14:textId="77777777">
      <w:pPr>
        <w:spacing w:after="0" w:line="240" w:lineRule="auto"/>
        <w:contextualSpacing/>
        <w:jc w:val="both"/>
        <w:rPr>
          <w:rFonts w:ascii="Source Sans Pro Light" w:hAnsi="Source Sans Pro Light" w:eastAsia="Calibri" w:cs="Arial"/>
          <w:color w:val="000000"/>
          <w:lang w:eastAsia="hr-HR"/>
        </w:rPr>
      </w:pPr>
      <w:r w:rsidRPr="005731EF">
        <w:rPr>
          <w:rFonts w:ascii="Source Sans Pro Light" w:hAnsi="Source Sans Pro Light" w:eastAsia="Calibri" w:cs="Arial"/>
          <w:b/>
          <w:color w:val="000000"/>
          <w:lang w:eastAsia="hr-HR"/>
        </w:rPr>
        <w:t>IV.</w:t>
      </w:r>
      <w:r w:rsidRPr="005731EF">
        <w:rPr>
          <w:rFonts w:ascii="Source Sans Pro Light" w:hAnsi="Source Sans Pro Light" w:eastAsia="Calibri" w:cs="Arial"/>
          <w:b/>
          <w:color w:val="000000"/>
          <w:lang w:eastAsia="hr-HR"/>
        </w:rPr>
        <w:tab/>
      </w:r>
      <w:r w:rsidRPr="005731EF">
        <w:rPr>
          <w:rFonts w:ascii="Source Sans Pro Light" w:hAnsi="Source Sans Pro Light" w:eastAsia="Calibri" w:cs="Arial"/>
          <w:color w:val="000000"/>
          <w:lang w:eastAsia="hr-HR"/>
        </w:rPr>
        <w:t xml:space="preserve">Ako je to potrebno, sud će protiv osoba koje ometaju provedbu ovrhe izreći novčane kazne ili odrediti pritvor iz članka 16. u vezi s člankom 256. stavkom 3. Ovršnog zakona. </w:t>
      </w:r>
    </w:p>
    <w:p w:rsidRPr="005731EF" w:rsidR="00945060" w:rsidP="00CD5E71" w:rsidRDefault="00945060" w14:paraId="1C2B734B" w14:textId="77777777">
      <w:pPr>
        <w:spacing w:after="0" w:line="240" w:lineRule="auto"/>
        <w:contextualSpacing/>
        <w:jc w:val="both"/>
        <w:rPr>
          <w:rFonts w:ascii="Source Sans Pro Light" w:hAnsi="Source Sans Pro Light" w:eastAsia="Calibri" w:cs="Arial"/>
          <w:color w:val="000000"/>
          <w:lang w:eastAsia="hr-HR"/>
        </w:rPr>
      </w:pPr>
    </w:p>
    <w:p w:rsidRPr="005731EF" w:rsidR="00CD5E71" w:rsidP="00CD5E71" w:rsidRDefault="00945060" w14:paraId="49F2BC98" w14:textId="77777777">
      <w:pPr>
        <w:spacing w:after="0" w:line="240" w:lineRule="auto"/>
        <w:contextualSpacing/>
        <w:jc w:val="both"/>
        <w:rPr>
          <w:rFonts w:ascii="Source Sans Pro Light" w:hAnsi="Source Sans Pro Light" w:eastAsia="Calibri" w:cs="Arial"/>
          <w:color w:val="000000"/>
          <w:lang w:eastAsia="hr-HR"/>
        </w:rPr>
      </w:pPr>
      <w:r w:rsidRPr="005731EF">
        <w:rPr>
          <w:rFonts w:ascii="Source Sans Pro Light" w:hAnsi="Source Sans Pro Light" w:eastAsia="Calibri" w:cs="Arial"/>
          <w:b/>
          <w:color w:val="000000"/>
          <w:lang w:eastAsia="hr-HR"/>
        </w:rPr>
        <w:t>V.</w:t>
      </w:r>
      <w:r w:rsidRPr="005731EF">
        <w:rPr>
          <w:rFonts w:ascii="Source Sans Pro Light" w:hAnsi="Source Sans Pro Light" w:eastAsia="Calibri" w:cs="Arial"/>
          <w:b/>
          <w:color w:val="000000"/>
          <w:lang w:eastAsia="hr-HR"/>
        </w:rPr>
        <w:tab/>
      </w:r>
      <w:r w:rsidRPr="005731EF">
        <w:rPr>
          <w:rFonts w:ascii="Source Sans Pro Light" w:hAnsi="Source Sans Pro Light" w:eastAsia="Calibri" w:cs="Arial"/>
          <w:color w:val="000000"/>
          <w:lang w:eastAsia="hr-HR"/>
        </w:rPr>
        <w:t xml:space="preserve">Radi namirenja troškova ovog ovršnog postupka </w:t>
      </w:r>
      <w:r w:rsidRPr="005731EF">
        <w:rPr>
          <w:rFonts w:ascii="Source Sans Pro Light" w:hAnsi="Source Sans Pro Light" w:eastAsia="Times New Roman" w:cs="Arial"/>
          <w:noProof/>
          <w:color w:val="000000"/>
          <w:lang w:eastAsia="hr-HR"/>
        </w:rPr>
        <w:t>koliko budu iznosili sa zakonskim zateznim kamatama tekućim na navedeni iznos od dana donošenja rješenja o ovrsi pa do isplate po kamatnoj stopi koja se određuje za svako polugodište, uvećanjem prosječne kamatne stope na stanja kredita odobrenih na razdoblje dulje od godine dana nefinancijskim trgovačkim društvima izračunate za referentno razdoblje koje prethodi tekućem polugodištu za tri postotna poena</w:t>
      </w:r>
      <w:r w:rsidRPr="005731EF">
        <w:rPr>
          <w:rFonts w:ascii="Source Sans Pro Light" w:hAnsi="Source Sans Pro Light" w:eastAsia="Calibri" w:cs="Arial"/>
          <w:color w:val="000000"/>
          <w:lang w:eastAsia="hr-HR"/>
        </w:rPr>
        <w:t xml:space="preserve">, </w:t>
      </w:r>
    </w:p>
    <w:p w:rsidRPr="005731EF" w:rsidR="00945060" w:rsidP="00CD5E71" w:rsidRDefault="00945060" w14:paraId="0039DD7A" w14:textId="77777777">
      <w:pPr>
        <w:spacing w:after="0" w:line="240" w:lineRule="auto"/>
        <w:contextualSpacing/>
        <w:jc w:val="both"/>
        <w:rPr>
          <w:rFonts w:ascii="Source Sans Pro Light" w:hAnsi="Source Sans Pro Light" w:eastAsia="Calibri" w:cs="Arial"/>
          <w:color w:val="000000"/>
          <w:lang w:eastAsia="hr-HR"/>
        </w:rPr>
      </w:pPr>
    </w:p>
    <w:p w:rsidRPr="005731EF" w:rsidR="00945060" w:rsidP="00945060" w:rsidRDefault="00945060" w14:paraId="46F24505" w14:textId="77777777">
      <w:pPr>
        <w:spacing w:after="0" w:line="240" w:lineRule="auto"/>
        <w:jc w:val="center"/>
        <w:rPr>
          <w:rFonts w:ascii="Source Sans Pro Light" w:hAnsi="Source Sans Pro Light" w:eastAsia="Times New Roman" w:cs="Arial"/>
          <w:b/>
          <w:noProof/>
          <w:color w:val="000000"/>
          <w:lang w:eastAsia="hr-HR"/>
        </w:rPr>
      </w:pPr>
      <w:r w:rsidRPr="005731EF">
        <w:rPr>
          <w:rFonts w:ascii="Source Sans Pro Light" w:hAnsi="Source Sans Pro Light" w:eastAsia="Times New Roman" w:cs="Arial"/>
          <w:b/>
          <w:noProof/>
          <w:color w:val="000000"/>
          <w:lang w:eastAsia="hr-HR"/>
        </w:rPr>
        <w:t>određuje se ovrha</w:t>
      </w:r>
    </w:p>
    <w:p w:rsidRPr="005731EF" w:rsidR="00945060" w:rsidP="00945060" w:rsidRDefault="00945060" w14:paraId="574EB765" w14:textId="77777777">
      <w:pPr>
        <w:spacing w:after="0" w:line="240" w:lineRule="auto"/>
        <w:jc w:val="center"/>
        <w:rPr>
          <w:rFonts w:ascii="Source Sans Pro Light" w:hAnsi="Source Sans Pro Light" w:eastAsia="Times New Roman" w:cs="Arial"/>
          <w:b/>
          <w:noProof/>
          <w:color w:val="000000"/>
          <w:lang w:eastAsia="hr-HR"/>
        </w:rPr>
      </w:pPr>
    </w:p>
    <w:p w:rsidRPr="008B2DB8" w:rsidR="000706F3" w:rsidP="00945060" w:rsidRDefault="00945060" w14:paraId="5FD860E6" w14:textId="0FEB4775">
      <w:pPr>
        <w:pStyle w:val="Odlomakpopisa"/>
        <w:numPr>
          <w:ilvl w:val="0"/>
          <w:numId w:val="33"/>
        </w:numPr>
        <w:spacing w:after="0" w:line="240" w:lineRule="auto"/>
        <w:jc w:val="both"/>
        <w:rPr>
          <w:rFonts w:ascii="Source Sans Pro Light" w:hAnsi="Source Sans Pro Light" w:eastAsia="Times New Roman" w:cs="Arial"/>
          <w:noProof/>
          <w:color w:val="000000"/>
          <w:lang w:eastAsia="hr-HR"/>
        </w:rPr>
      </w:pPr>
      <w:r w:rsidRPr="005731EF">
        <w:rPr>
          <w:rFonts w:ascii="Source Sans Pro Light" w:hAnsi="Source Sans Pro Light" w:eastAsia="Times New Roman" w:cs="Arial"/>
          <w:b/>
          <w:noProof/>
          <w:color w:val="000000"/>
          <w:lang w:eastAsia="hr-HR"/>
        </w:rPr>
        <w:t>zapljenom, procjenom, oduzimanjem, otpremanjem</w:t>
      </w:r>
      <w:r w:rsidR="009568BE">
        <w:rPr>
          <w:rFonts w:ascii="Source Sans Pro Light" w:hAnsi="Source Sans Pro Light" w:eastAsia="Times New Roman" w:cs="Arial"/>
          <w:b/>
          <w:noProof/>
          <w:color w:val="000000"/>
          <w:lang w:eastAsia="hr-HR"/>
        </w:rPr>
        <w:t xml:space="preserve"> ovršenikovih</w:t>
      </w:r>
      <w:r w:rsidRPr="005731EF" w:rsidR="00C00F13">
        <w:rPr>
          <w:rFonts w:ascii="Source Sans Pro Light" w:hAnsi="Source Sans Pro Light" w:eastAsia="Times New Roman" w:cs="Arial"/>
          <w:b/>
          <w:noProof/>
          <w:color w:val="000000"/>
          <w:lang w:eastAsia="hr-HR"/>
        </w:rPr>
        <w:t xml:space="preserve"> </w:t>
      </w:r>
      <w:r w:rsidRPr="005731EF">
        <w:rPr>
          <w:rFonts w:ascii="Source Sans Pro Light" w:hAnsi="Source Sans Pro Light" w:eastAsia="Times New Roman" w:cs="Arial"/>
          <w:b/>
          <w:noProof/>
          <w:color w:val="000000"/>
          <w:lang w:eastAsia="hr-HR"/>
        </w:rPr>
        <w:t>pokretnina</w:t>
      </w:r>
      <w:r w:rsidRPr="005731EF" w:rsidR="00C00F13">
        <w:rPr>
          <w:rFonts w:ascii="Source Sans Pro Light" w:hAnsi="Source Sans Pro Light" w:eastAsia="Times New Roman" w:cs="Arial"/>
          <w:b/>
          <w:noProof/>
          <w:color w:val="000000"/>
          <w:lang w:eastAsia="hr-HR"/>
        </w:rPr>
        <w:t xml:space="preserve"> </w:t>
      </w:r>
      <w:r w:rsidRPr="005731EF">
        <w:rPr>
          <w:rFonts w:ascii="Source Sans Pro Light" w:hAnsi="Source Sans Pro Light" w:eastAsia="Times New Roman" w:cs="Arial"/>
          <w:b/>
          <w:noProof/>
          <w:color w:val="000000"/>
          <w:lang w:eastAsia="hr-HR"/>
        </w:rPr>
        <w:t xml:space="preserve"> koje on posjeduje u Nekretnini, povjeravanjem na čuvanje Ovrhovoditelju, njihovom prodajom te namirenjem Ovrhovoditelja iz iznosa dobivenog prodajom</w:t>
      </w:r>
      <w:r w:rsidR="00F96C19">
        <w:rPr>
          <w:rFonts w:ascii="Source Sans Pro Light" w:hAnsi="Source Sans Pro Light" w:eastAsia="Times New Roman" w:cs="Arial"/>
          <w:b/>
          <w:noProof/>
          <w:color w:val="000000"/>
          <w:lang w:eastAsia="hr-HR"/>
        </w:rPr>
        <w:t xml:space="preserve"> (članak 229. u svezi sa člankom 129. Ovršnog zakona).</w:t>
      </w:r>
    </w:p>
    <w:p w:rsidR="000706F3" w:rsidP="00945060" w:rsidRDefault="000706F3" w14:paraId="22DBECEF" w14:textId="77777777">
      <w:pPr>
        <w:spacing w:after="0" w:line="240" w:lineRule="auto"/>
        <w:jc w:val="both"/>
        <w:rPr>
          <w:rFonts w:ascii="Source Sans Pro Light" w:hAnsi="Source Sans Pro Light" w:eastAsia="Times New Roman" w:cs="Arial"/>
          <w:b/>
          <w:noProof/>
          <w:color w:val="000000"/>
          <w:lang w:eastAsia="hr-HR"/>
        </w:rPr>
      </w:pPr>
    </w:p>
    <w:p w:rsidRPr="005731EF" w:rsidR="00945060" w:rsidP="00945060" w:rsidRDefault="00945060" w14:paraId="6DFE7E5C" w14:textId="0B0A3D3C">
      <w:pPr>
        <w:spacing w:after="0" w:line="240" w:lineRule="auto"/>
        <w:jc w:val="both"/>
        <w:rPr>
          <w:rFonts w:ascii="Source Sans Pro Light" w:hAnsi="Source Sans Pro Light" w:eastAsia="Times New Roman" w:cs="Arial"/>
          <w:noProof/>
          <w:color w:val="000000"/>
          <w:lang w:eastAsia="hr-HR"/>
        </w:rPr>
      </w:pPr>
      <w:r w:rsidRPr="005731EF">
        <w:rPr>
          <w:rFonts w:ascii="Source Sans Pro Light" w:hAnsi="Source Sans Pro Light" w:eastAsia="Times New Roman" w:cs="Arial"/>
          <w:b/>
          <w:noProof/>
          <w:color w:val="000000"/>
          <w:lang w:eastAsia="hr-HR"/>
        </w:rPr>
        <w:t>VI.</w:t>
      </w:r>
      <w:r w:rsidRPr="005731EF">
        <w:rPr>
          <w:rFonts w:ascii="Source Sans Pro Light" w:hAnsi="Source Sans Pro Light" w:eastAsia="Times New Roman" w:cs="Arial"/>
          <w:noProof/>
          <w:color w:val="000000"/>
          <w:lang w:eastAsia="hr-HR"/>
        </w:rPr>
        <w:tab/>
        <w:t>Ovrhovoditelj stječe pljenidbenim popisom založno pravo na popisanim pokretninama.</w:t>
      </w:r>
    </w:p>
    <w:p w:rsidRPr="005731EF" w:rsidR="00945060" w:rsidP="00945060" w:rsidRDefault="00945060" w14:paraId="57427C84" w14:textId="77777777">
      <w:pPr>
        <w:spacing w:after="0" w:line="240" w:lineRule="auto"/>
        <w:jc w:val="both"/>
        <w:rPr>
          <w:rFonts w:ascii="Source Sans Pro Light" w:hAnsi="Source Sans Pro Light" w:eastAsia="Times New Roman" w:cs="Arial"/>
          <w:noProof/>
          <w:color w:val="000000"/>
          <w:lang w:eastAsia="hr-HR"/>
        </w:rPr>
      </w:pPr>
    </w:p>
    <w:p w:rsidR="009568BE" w:rsidP="00945060" w:rsidRDefault="00945060" w14:paraId="666D65C7" w14:textId="77777777">
      <w:pPr>
        <w:spacing w:after="0" w:line="240" w:lineRule="auto"/>
        <w:jc w:val="both"/>
        <w:rPr>
          <w:rFonts w:ascii="Source Sans Pro Light" w:hAnsi="Source Sans Pro Light" w:eastAsia="Times New Roman" w:cs="Arial"/>
          <w:noProof/>
          <w:color w:val="000000"/>
          <w:lang w:eastAsia="hr-HR"/>
        </w:rPr>
      </w:pPr>
      <w:r w:rsidRPr="005731EF">
        <w:rPr>
          <w:rFonts w:ascii="Source Sans Pro Light" w:hAnsi="Source Sans Pro Light" w:eastAsia="Times New Roman" w:cs="Arial"/>
          <w:b/>
          <w:noProof/>
          <w:color w:val="000000"/>
          <w:lang w:eastAsia="hr-HR"/>
        </w:rPr>
        <w:t>VII.</w:t>
      </w:r>
      <w:r w:rsidRPr="005731EF">
        <w:rPr>
          <w:rFonts w:ascii="Source Sans Pro Light" w:hAnsi="Source Sans Pro Light" w:eastAsia="Times New Roman" w:cs="Arial"/>
          <w:noProof/>
          <w:color w:val="000000"/>
          <w:lang w:eastAsia="hr-HR"/>
        </w:rPr>
        <w:tab/>
        <w:t>Ovršeni</w:t>
      </w:r>
      <w:r w:rsidR="008E504C">
        <w:rPr>
          <w:rFonts w:ascii="Source Sans Pro Light" w:hAnsi="Source Sans Pro Light" w:eastAsia="Times New Roman" w:cs="Arial"/>
          <w:noProof/>
          <w:color w:val="000000"/>
          <w:lang w:eastAsia="hr-HR"/>
        </w:rPr>
        <w:t>ku</w:t>
      </w:r>
      <w:r w:rsidRPr="005731EF">
        <w:rPr>
          <w:rFonts w:ascii="Source Sans Pro Light" w:hAnsi="Source Sans Pro Light" w:eastAsia="Times New Roman" w:cs="Arial"/>
          <w:noProof/>
          <w:color w:val="000000"/>
          <w:lang w:eastAsia="hr-HR"/>
        </w:rPr>
        <w:t xml:space="preserve"> je zabranjeno raspolaganje zaplijenjenim stvarima.</w:t>
      </w:r>
    </w:p>
    <w:p w:rsidRPr="005731EF" w:rsidR="00945060" w:rsidP="00945060" w:rsidRDefault="00945060" w14:paraId="228B2606" w14:textId="3E62914F">
      <w:pPr>
        <w:spacing w:after="0" w:line="240" w:lineRule="auto"/>
        <w:jc w:val="both"/>
        <w:rPr>
          <w:rFonts w:ascii="Source Sans Pro Light" w:hAnsi="Source Sans Pro Light" w:eastAsia="Times New Roman" w:cs="Arial"/>
          <w:noProof/>
          <w:color w:val="000000"/>
          <w:lang w:eastAsia="hr-HR"/>
        </w:rPr>
      </w:pPr>
      <w:r w:rsidRPr="005731EF">
        <w:rPr>
          <w:rFonts w:ascii="Source Sans Pro Light" w:hAnsi="Source Sans Pro Light" w:eastAsia="Times New Roman" w:cs="Arial"/>
          <w:noProof/>
          <w:color w:val="000000"/>
          <w:lang w:eastAsia="hr-HR"/>
        </w:rPr>
        <w:t>Ovršeni</w:t>
      </w:r>
      <w:r w:rsidR="008E504C">
        <w:rPr>
          <w:rFonts w:ascii="Source Sans Pro Light" w:hAnsi="Source Sans Pro Light" w:eastAsia="Times New Roman" w:cs="Arial"/>
          <w:noProof/>
          <w:color w:val="000000"/>
          <w:lang w:eastAsia="hr-HR"/>
        </w:rPr>
        <w:t>k</w:t>
      </w:r>
      <w:r w:rsidRPr="005731EF">
        <w:rPr>
          <w:rFonts w:ascii="Source Sans Pro Light" w:hAnsi="Source Sans Pro Light" w:eastAsia="Times New Roman" w:cs="Arial"/>
          <w:noProof/>
          <w:color w:val="000000"/>
          <w:lang w:eastAsia="hr-HR"/>
        </w:rPr>
        <w:t xml:space="preserve"> se upozorava na kaznenopravne posljedice u smislu članka 241. stavak 1. Kaznenog zakona ako povrijed</w:t>
      </w:r>
      <w:r w:rsidR="000A4B6A">
        <w:rPr>
          <w:rFonts w:ascii="Source Sans Pro Light" w:hAnsi="Source Sans Pro Light" w:eastAsia="Times New Roman" w:cs="Arial"/>
          <w:noProof/>
          <w:color w:val="000000"/>
          <w:lang w:eastAsia="hr-HR"/>
        </w:rPr>
        <w:t>i</w:t>
      </w:r>
      <w:r w:rsidRPr="005731EF">
        <w:rPr>
          <w:rFonts w:ascii="Source Sans Pro Light" w:hAnsi="Source Sans Pro Light" w:eastAsia="Times New Roman" w:cs="Arial"/>
          <w:noProof/>
          <w:color w:val="000000"/>
          <w:lang w:eastAsia="hr-HR"/>
        </w:rPr>
        <w:t xml:space="preserve"> zabranu raspolaganja zaplijenjenim stvarima.</w:t>
      </w:r>
    </w:p>
    <w:p w:rsidRPr="005731EF" w:rsidR="00945060" w:rsidP="00945060" w:rsidRDefault="00945060" w14:paraId="4F3E694E" w14:textId="77777777">
      <w:pPr>
        <w:spacing w:after="0" w:line="240" w:lineRule="auto"/>
        <w:jc w:val="both"/>
        <w:rPr>
          <w:rFonts w:ascii="Source Sans Pro Light" w:hAnsi="Source Sans Pro Light" w:eastAsia="Times New Roman" w:cs="Arial"/>
          <w:noProof/>
          <w:color w:val="000000"/>
          <w:lang w:eastAsia="hr-HR"/>
        </w:rPr>
      </w:pPr>
    </w:p>
    <w:p w:rsidR="00945060" w:rsidP="00945060" w:rsidRDefault="00945060" w14:paraId="38C01160" w14:textId="221A7BDB">
      <w:pPr>
        <w:spacing w:after="0" w:line="240" w:lineRule="auto"/>
        <w:jc w:val="both"/>
        <w:rPr>
          <w:rFonts w:ascii="Source Sans Pro Light" w:hAnsi="Source Sans Pro Light"/>
          <w:color w:val="000000" w:themeColor="text1"/>
        </w:rPr>
      </w:pPr>
      <w:r w:rsidRPr="005731EF">
        <w:rPr>
          <w:rFonts w:ascii="Source Sans Pro Light" w:hAnsi="Source Sans Pro Light" w:eastAsia="Times New Roman" w:cs="Arial"/>
          <w:b/>
          <w:color w:val="000000"/>
          <w:lang w:eastAsia="hr-HR"/>
        </w:rPr>
        <w:t>IX.</w:t>
      </w:r>
      <w:r w:rsidRPr="005731EF">
        <w:rPr>
          <w:rFonts w:ascii="Source Sans Pro Light" w:hAnsi="Source Sans Pro Light" w:eastAsia="Times New Roman" w:cs="Arial"/>
          <w:color w:val="000000"/>
          <w:lang w:eastAsia="hr-HR"/>
        </w:rPr>
        <w:tab/>
        <w:t xml:space="preserve">Iznos dobiven prodajom pokretnina Ovršenika doznačit će se </w:t>
      </w:r>
      <w:r w:rsidRPr="00B168E5" w:rsidR="00086C36">
        <w:rPr>
          <w:rFonts w:ascii="Source Sans Pro Light" w:hAnsi="Source Sans Pro Light"/>
          <w:color w:val="000000"/>
        </w:rPr>
        <w:t xml:space="preserve">u cijelosti na račun Prodavatelja  IBAN broj: </w:t>
      </w:r>
      <w:r w:rsidRPr="009F0B26" w:rsidR="00086C36">
        <w:rPr>
          <w:rFonts w:ascii="Source Sans Pro Light" w:hAnsi="Source Sans Pro Light"/>
          <w:color w:val="000000" w:themeColor="text1"/>
        </w:rPr>
        <w:t>HR91 2500 0091 1013 8608 6 otvoren kod Addiko Bank d.d., Zagreb, Slavonska avenija</w:t>
      </w:r>
    </w:p>
    <w:p w:rsidR="008B2DB8" w:rsidP="00945060" w:rsidRDefault="008B2DB8" w14:paraId="6D0E3980" w14:textId="55C0E580">
      <w:pPr>
        <w:spacing w:after="0" w:line="240" w:lineRule="auto"/>
        <w:jc w:val="both"/>
        <w:rPr>
          <w:rFonts w:ascii="Source Sans Pro Light" w:hAnsi="Source Sans Pro Light"/>
          <w:color w:val="000000" w:themeColor="text1"/>
        </w:rPr>
      </w:pPr>
    </w:p>
    <w:p w:rsidRPr="008B2DB8" w:rsidR="008B2DB8" w:rsidP="00945060" w:rsidRDefault="008B2DB8" w14:paraId="64313F08" w14:textId="407ABA4B">
      <w:pPr>
        <w:spacing w:after="0" w:line="240" w:lineRule="auto"/>
        <w:jc w:val="both"/>
        <w:rPr>
          <w:rFonts w:ascii="Source Sans Pro Light" w:hAnsi="Source Sans Pro Light" w:eastAsia="Times New Roman" w:cs="Arial"/>
          <w:noProof/>
          <w:color w:val="000000"/>
          <w:lang w:eastAsia="hr-HR"/>
        </w:rPr>
      </w:pPr>
      <w:r w:rsidRPr="008B2DB8">
        <w:rPr>
          <w:rFonts w:ascii="Source Sans Pro Light" w:hAnsi="Source Sans Pro Light"/>
          <w:b/>
          <w:bCs/>
          <w:color w:val="000000" w:themeColor="text1"/>
        </w:rPr>
        <w:t xml:space="preserve">X. </w:t>
      </w:r>
      <w:r w:rsidRPr="008B2DB8">
        <w:rPr>
          <w:rFonts w:ascii="Source Sans Pro Light" w:hAnsi="Source Sans Pro Light"/>
          <w:b/>
          <w:bCs/>
          <w:color w:val="000000" w:themeColor="text1"/>
        </w:rPr>
        <w:tab/>
      </w:r>
      <w:r>
        <w:rPr>
          <w:rFonts w:ascii="Source Sans Pro Light" w:hAnsi="Source Sans Pro Light"/>
          <w:color w:val="000000" w:themeColor="text1"/>
        </w:rPr>
        <w:t xml:space="preserve">Protiv osoba koje ometaju provedbu ovrhe sud će, </w:t>
      </w:r>
      <w:r w:rsidR="004D6C15">
        <w:rPr>
          <w:rFonts w:ascii="Source Sans Pro Light" w:hAnsi="Source Sans Pro Light"/>
          <w:color w:val="000000" w:themeColor="text1"/>
        </w:rPr>
        <w:t>ako je to potrebno, izreći novčane kazne ili odrediti pritvor na temelju članka 16. u vezi sa člankom 226. stavak 3. Ovršnog zakona.</w:t>
      </w:r>
    </w:p>
    <w:p w:rsidRPr="005731EF" w:rsidR="00BB640D" w:rsidP="00C56644" w:rsidRDefault="00BB640D" w14:paraId="3B676658" w14:textId="77777777">
      <w:pPr>
        <w:spacing w:after="0" w:line="240" w:lineRule="auto"/>
        <w:contextualSpacing/>
        <w:jc w:val="both"/>
        <w:rPr>
          <w:rFonts w:ascii="Source Sans Pro Light" w:hAnsi="Source Sans Pro Light" w:eastAsia="Calibri" w:cs="Arial"/>
          <w:color w:val="000000"/>
          <w:lang w:eastAsia="hr-HR"/>
        </w:rPr>
      </w:pPr>
    </w:p>
    <w:p w:rsidR="00197482" w:rsidP="008E504C" w:rsidRDefault="00197482" w14:paraId="41B2784A" w14:textId="77777777">
      <w:pPr>
        <w:jc w:val="center"/>
        <w:rPr>
          <w:rFonts w:ascii="Source Sans Pro Light" w:hAnsi="Source Sans Pro Light" w:cstheme="minorHAnsi"/>
          <w:b/>
          <w:bCs/>
        </w:rPr>
      </w:pPr>
    </w:p>
    <w:p w:rsidRPr="008E504C" w:rsidR="008E504C" w:rsidP="008E504C" w:rsidRDefault="008E504C" w14:paraId="20112187" w14:textId="786B268A">
      <w:pPr>
        <w:jc w:val="center"/>
        <w:rPr>
          <w:rFonts w:ascii="Source Sans Pro Light" w:hAnsi="Source Sans Pro Light" w:eastAsia="Calibri" w:cs="Times New Roman"/>
          <w:b/>
          <w:bCs/>
        </w:rPr>
      </w:pPr>
      <w:r w:rsidRPr="008E504C">
        <w:rPr>
          <w:rFonts w:ascii="Source Sans Pro Light" w:hAnsi="Source Sans Pro Light" w:cstheme="minorHAnsi"/>
          <w:b/>
          <w:bCs/>
        </w:rPr>
        <w:t>H-ABDUCO d.o.o.</w:t>
      </w:r>
    </w:p>
    <w:p w:rsidRPr="008E504C" w:rsidR="008E504C" w:rsidP="008E504C" w:rsidRDefault="008E504C" w14:paraId="524092A7" w14:textId="10DA418B">
      <w:pPr>
        <w:jc w:val="center"/>
        <w:rPr>
          <w:rFonts w:ascii="Source Sans Pro Light" w:hAnsi="Source Sans Pro Light" w:eastAsia="Calibri" w:cs="Times New Roman"/>
          <w:b/>
          <w:bCs/>
        </w:rPr>
      </w:pPr>
      <w:r w:rsidRPr="008E504C">
        <w:rPr>
          <w:rFonts w:ascii="Source Sans Pro Light" w:hAnsi="Source Sans Pro Light" w:cstheme="minorHAnsi"/>
          <w:b/>
          <w:bCs/>
        </w:rPr>
        <w:t>zastupano po:</w:t>
      </w:r>
    </w:p>
    <w:p w:rsidRPr="00B37930" w:rsidR="008E504C" w:rsidP="008E504C" w:rsidRDefault="008E504C" w14:paraId="4512753C" w14:textId="7CAD7974">
      <w:pPr>
        <w:ind w:right="-99"/>
        <w:rPr>
          <w:rFonts w:ascii="Source Sans Pro Light" w:hAnsi="Source Sans Pro Light" w:cstheme="minorHAnsi"/>
        </w:rPr>
      </w:pPr>
      <w:r w:rsidRPr="00B37930">
        <w:rPr>
          <w:rFonts w:ascii="Source Sans Pro Light" w:hAnsi="Source Sans Pro Light" w:cstheme="minorHAnsi"/>
        </w:rPr>
        <w:t xml:space="preserve">_______________________                                                                                </w:t>
      </w:r>
      <w:r>
        <w:rPr>
          <w:rFonts w:ascii="Source Sans Pro Light" w:hAnsi="Source Sans Pro Light" w:cstheme="minorHAnsi"/>
        </w:rPr>
        <w:t xml:space="preserve">                             </w:t>
      </w:r>
      <w:r w:rsidRPr="00B37930">
        <w:rPr>
          <w:rFonts w:ascii="Source Sans Pro Light" w:hAnsi="Source Sans Pro Light" w:cstheme="minorHAnsi"/>
        </w:rPr>
        <w:t xml:space="preserve"> ____________________</w:t>
      </w:r>
    </w:p>
    <w:p w:rsidRPr="00B37930" w:rsidR="008E504C" w:rsidP="008E504C" w:rsidRDefault="0015306F" w14:paraId="7028624D" w14:textId="64E739CB">
      <w:pPr>
        <w:tabs>
          <w:tab w:val="left" w:pos="6720"/>
        </w:tabs>
        <w:ind w:right="-99"/>
        <w:jc w:val="both"/>
        <w:rPr>
          <w:rFonts w:ascii="Source Sans Pro Light" w:hAnsi="Source Sans Pro Light" w:cstheme="minorHAnsi"/>
        </w:rPr>
      </w:pPr>
      <w:r>
        <w:rPr>
          <w:rFonts w:ascii="Source Sans Pro Light" w:hAnsi="Source Sans Pro Light" w:cstheme="minorHAnsi"/>
        </w:rPr>
        <w:t>Ivan Milošević</w:t>
      </w:r>
      <w:r w:rsidR="008E504C">
        <w:rPr>
          <w:rFonts w:ascii="Source Sans Pro Light" w:hAnsi="Source Sans Pro Light" w:cstheme="minorHAnsi"/>
        </w:rPr>
        <w:t xml:space="preserve">, mag.iur.                                                                                                           </w:t>
      </w:r>
      <w:r>
        <w:rPr>
          <w:rFonts w:ascii="Source Sans Pro Light" w:hAnsi="Source Sans Pro Light" w:cstheme="minorHAnsi"/>
        </w:rPr>
        <w:t xml:space="preserve">      </w:t>
      </w:r>
      <w:r w:rsidR="008E504C">
        <w:rPr>
          <w:rFonts w:ascii="Source Sans Pro Light" w:hAnsi="Source Sans Pro Light" w:cstheme="minorHAnsi"/>
        </w:rPr>
        <w:t xml:space="preserve">      </w:t>
      </w:r>
      <w:r w:rsidRPr="00B37930" w:rsidR="008E504C">
        <w:rPr>
          <w:rFonts w:ascii="Source Sans Pro Light" w:hAnsi="Source Sans Pro Light" w:cstheme="minorHAnsi"/>
        </w:rPr>
        <w:t xml:space="preserve">Juraj Marijačić, mag.iur. </w:t>
      </w:r>
    </w:p>
    <w:p w:rsidRPr="005731EF" w:rsidR="009B4E12" w:rsidP="00C56644" w:rsidRDefault="009B4E12" w14:paraId="370A800F" w14:textId="77777777">
      <w:pPr>
        <w:spacing w:after="0" w:line="240" w:lineRule="auto"/>
        <w:jc w:val="right"/>
        <w:rPr>
          <w:rFonts w:ascii="Source Sans Pro Light" w:hAnsi="Source Sans Pro Light" w:cs="Arial"/>
        </w:rPr>
      </w:pPr>
    </w:p>
    <w:p w:rsidRPr="005731EF" w:rsidR="00A70DDB" w:rsidP="00C56644" w:rsidRDefault="00A70DDB" w14:paraId="28DFA02F" w14:textId="77777777">
      <w:pPr>
        <w:spacing w:after="0" w:line="240" w:lineRule="auto"/>
        <w:jc w:val="right"/>
        <w:rPr>
          <w:rFonts w:ascii="Source Sans Pro Light" w:hAnsi="Source Sans Pro Light" w:cs="Arial"/>
        </w:rPr>
      </w:pPr>
    </w:p>
    <w:p w:rsidRPr="00485D10" w:rsidR="00945060" w:rsidP="00485D10" w:rsidRDefault="00945060" w14:paraId="2D37BB67" w14:textId="414CBB5D">
      <w:pPr>
        <w:spacing w:after="0" w:line="240" w:lineRule="auto"/>
        <w:jc w:val="both"/>
        <w:rPr>
          <w:rFonts w:ascii="Source Sans Pro Light" w:hAnsi="Source Sans Pro Light" w:eastAsia="Times New Roman" w:cs="Arial"/>
          <w:noProof/>
          <w:sz w:val="18"/>
          <w:lang w:eastAsia="hr-HR"/>
        </w:rPr>
      </w:pPr>
    </w:p>
    <w:sectPr w:rsidRPr="00485D10" w:rsidR="00945060" w:rsidSect="00945661">
      <w:headerReference w:type="default" r:id="rId9"/>
      <w:footerReference w:type="default" r:id="rId10"/>
      <w:headerReference w:type="first" r:id="rId11"/>
      <w:footerReference w:type="first" r:id="rId12"/>
      <w:pgSz w:w="11906" w:h="16838"/>
      <w:pgMar w:top="1627" w:right="850" w:bottom="835" w:left="1022" w:header="706" w:footer="432"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44F6B" w:rsidP="00EE610C" w:rsidRDefault="00E44F6B" w14:paraId="33C5BB9E" w14:textId="77777777">
      <w:pPr>
        <w:spacing w:after="0" w:line="240" w:lineRule="auto"/>
      </w:pPr>
      <w:r>
        <w:separator/>
      </w:r>
    </w:p>
  </w:endnote>
  <w:endnote w:type="continuationSeparator" w:id="0">
    <w:p w:rsidR="00E44F6B" w:rsidP="00EE610C" w:rsidRDefault="00E44F6B" w14:paraId="08D95DAA" w14:textId="7777777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Light">
    <w:altName w:val="Cambria Math"/>
    <w:charset w:val="00"/>
    <w:family w:val="swiss"/>
    <w:pitch w:val="variable"/>
    <w:sig w:usb0="00000001" w:usb1="02000001" w:usb2="00000000" w:usb3="00000000" w:csb0="0000019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7211B" w:rsidP="0077211B" w:rsidRDefault="0077211B" w14:paraId="26B541DB" w14:textId="77777777">
    <w:pPr>
      <w:pStyle w:val="Podnoje"/>
      <w:jc w:val="right"/>
    </w:pPr>
    <w:r w:rsidRPr="00FD60F6">
      <w:rPr>
        <w:rStyle w:val="Brojstranice"/>
        <w:rFonts w:ascii="Source Sans Pro Light" w:hAnsi="Source Sans Pro Light"/>
        <w:sz w:val="18"/>
        <w:szCs w:val="18"/>
      </w:rPr>
      <w:fldChar w:fldCharType="begin"/>
    </w:r>
    <w:r w:rsidRPr="00FD60F6">
      <w:rPr>
        <w:rStyle w:val="Brojstranice"/>
        <w:rFonts w:ascii="Source Sans Pro Light" w:hAnsi="Source Sans Pro Light"/>
        <w:sz w:val="18"/>
        <w:szCs w:val="18"/>
      </w:rPr>
      <w:instrText xml:space="preserve"> PAGE </w:instrText>
    </w:r>
    <w:r w:rsidRPr="00FD60F6">
      <w:rPr>
        <w:rStyle w:val="Brojstranice"/>
        <w:rFonts w:ascii="Source Sans Pro Light" w:hAnsi="Source Sans Pro Light"/>
        <w:sz w:val="18"/>
        <w:szCs w:val="18"/>
      </w:rPr>
      <w:fldChar w:fldCharType="separate"/>
    </w:r>
    <w:r w:rsidR="002D22B6">
      <w:rPr>
        <w:rStyle w:val="Brojstranice"/>
        <w:rFonts w:ascii="Source Sans Pro Light" w:hAnsi="Source Sans Pro Light"/>
        <w:noProof/>
        <w:sz w:val="18"/>
        <w:szCs w:val="18"/>
      </w:rPr>
      <w:t>2</w:t>
    </w:r>
    <w:r w:rsidRPr="00FD60F6">
      <w:rPr>
        <w:rStyle w:val="Brojstranice"/>
        <w:rFonts w:ascii="Source Sans Pro Light" w:hAnsi="Source Sans Pro Light"/>
        <w:sz w:val="18"/>
        <w:szCs w:val="18"/>
      </w:rPr>
      <w:fldChar w:fldCharType="end"/>
    </w:r>
    <w:r w:rsidR="00945060">
      <w:rPr>
        <w:rStyle w:val="Brojstranice"/>
        <w:rFonts w:ascii="Source Sans Pro Light" w:hAnsi="Source Sans Pro Light"/>
        <w:sz w:val="18"/>
        <w:szCs w:val="18"/>
      </w:rPr>
      <w:t>/4</w:t>
    </w: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426F3" w:rsidP="002426F3" w:rsidRDefault="002426F3" w14:paraId="150DCE30" w14:textId="77777777">
    <w:pPr>
      <w:pStyle w:val="Podnoje"/>
      <w:rPr>
        <w:rFonts w:asciiTheme="majorHAnsi" w:hAnsiTheme="majorHAnsi" w:cstheme="majorHAnsi"/>
        <w:color w:val="244061" w:themeColor="accent1" w:themeShade="80"/>
        <w:sz w:val="16"/>
      </w:rPr>
    </w:pPr>
    <w:r>
      <w:rPr>
        <w:rFonts w:asciiTheme="majorHAnsi" w:hAnsiTheme="majorHAnsi" w:cstheme="majorHAnsi"/>
        <w:color w:val="244061" w:themeColor="accent1" w:themeShade="80"/>
        <w:sz w:val="16"/>
      </w:rPr>
      <w:t xml:space="preserve">H-ABDUCO d.o.o., Radnička cesta 41, 10000 Zagreb, Hrvatska │ Matični broj: 0808182033 OIB: 13667298928 Trgovački sud u Zagrebu Broj upisa: Tt-20/20401-1 │ Temeljni kapital: 20.000,00 HRK uplaćen u cijelosti │ Uprava: Nebojša Popović, direktor; Kristina Pijović, direktor │ </w:t>
    </w:r>
  </w:p>
  <w:p w:rsidR="002426F3" w:rsidP="002426F3" w:rsidRDefault="002426F3" w14:paraId="4DABBEF5" w14:textId="77777777">
    <w:pPr>
      <w:pStyle w:val="Podnoje"/>
      <w:rPr>
        <w:rFonts w:asciiTheme="majorHAnsi" w:hAnsiTheme="majorHAnsi" w:cstheme="majorHAnsi"/>
        <w:color w:val="244061" w:themeColor="accent1" w:themeShade="80"/>
        <w:sz w:val="16"/>
      </w:rPr>
    </w:pPr>
    <w:r>
      <w:rPr>
        <w:rFonts w:asciiTheme="majorHAnsi" w:hAnsiTheme="majorHAnsi" w:cstheme="majorHAnsi"/>
        <w:color w:val="244061" w:themeColor="accent1" w:themeShade="80"/>
        <w:sz w:val="16"/>
      </w:rPr>
      <w:t>Banka: Addiko Bank d.d. Zagreb │ IBAN: HR9125000091101386086 │ SWIFT: HAABHR22</w:t>
    </w:r>
  </w:p>
  <w:p w:rsidR="0077211B" w:rsidP="0077211B" w:rsidRDefault="0077211B" w14:paraId="7670A214" w14:textId="77777777">
    <w:pPr>
      <w:pStyle w:val="Podnoje"/>
      <w:jc w:val="right"/>
    </w:pPr>
    <w:r w:rsidRPr="00FD60F6">
      <w:rPr>
        <w:rStyle w:val="Brojstranice"/>
        <w:rFonts w:ascii="Source Sans Pro Light" w:hAnsi="Source Sans Pro Light"/>
        <w:sz w:val="18"/>
        <w:szCs w:val="18"/>
      </w:rPr>
      <w:fldChar w:fldCharType="begin"/>
    </w:r>
    <w:r w:rsidRPr="00FD60F6">
      <w:rPr>
        <w:rStyle w:val="Brojstranice"/>
        <w:rFonts w:ascii="Source Sans Pro Light" w:hAnsi="Source Sans Pro Light"/>
        <w:sz w:val="18"/>
        <w:szCs w:val="18"/>
      </w:rPr>
      <w:instrText xml:space="preserve"> PAGE </w:instrText>
    </w:r>
    <w:r w:rsidRPr="00FD60F6">
      <w:rPr>
        <w:rStyle w:val="Brojstranice"/>
        <w:rFonts w:ascii="Source Sans Pro Light" w:hAnsi="Source Sans Pro Light"/>
        <w:sz w:val="18"/>
        <w:szCs w:val="18"/>
      </w:rPr>
      <w:fldChar w:fldCharType="separate"/>
    </w:r>
    <w:r w:rsidR="00E44F6B">
      <w:rPr>
        <w:rStyle w:val="Brojstranice"/>
        <w:rFonts w:ascii="Source Sans Pro Light" w:hAnsi="Source Sans Pro Light"/>
        <w:noProof/>
        <w:sz w:val="18"/>
        <w:szCs w:val="18"/>
      </w:rPr>
      <w:t>1</w:t>
    </w:r>
    <w:r w:rsidRPr="00FD60F6">
      <w:rPr>
        <w:rStyle w:val="Brojstranice"/>
        <w:rFonts w:ascii="Source Sans Pro Light" w:hAnsi="Source Sans Pro Light"/>
        <w:sz w:val="18"/>
        <w:szCs w:val="18"/>
      </w:rPr>
      <w:fldChar w:fldCharType="end"/>
    </w:r>
    <w:r w:rsidR="00945060">
      <w:rPr>
        <w:rStyle w:val="Brojstranice"/>
        <w:rFonts w:ascii="Source Sans Pro Light" w:hAnsi="Source Sans Pro Light"/>
        <w:sz w:val="18"/>
        <w:szCs w:val="18"/>
      </w:rPr>
      <w:t>/4</w:t>
    </w: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44F6B" w:rsidP="00EE610C" w:rsidRDefault="00E44F6B" w14:paraId="7FE80502" w14:textId="77777777">
      <w:pPr>
        <w:spacing w:after="0" w:line="240" w:lineRule="auto"/>
      </w:pPr>
      <w:r>
        <w:separator/>
      </w:r>
    </w:p>
  </w:footnote>
  <w:footnote w:type="continuationSeparator" w:id="0">
    <w:p w:rsidR="00E44F6B" w:rsidP="00EE610C" w:rsidRDefault="00E44F6B" w14:paraId="5A07DDC7" w14:textId="7777777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063BC" w:rsidP="00AC1B39" w:rsidRDefault="001063BC" w14:paraId="04BE90BD" w14:textId="77777777">
    <w:pPr>
      <w:pStyle w:val="Zaglavlje"/>
      <w:tabs>
        <w:tab w:val="left" w:pos="1260"/>
        <w:tab w:val="right" w:pos="9203"/>
      </w:tabs>
      <w:rPr>
        <w:rFonts w:ascii="Arial" w:hAnsi="Arial" w:cs="Arial"/>
        <w:noProof/>
        <w:color w:val="003976"/>
        <w:sz w:val="15"/>
        <w:szCs w:val="15"/>
        <w:lang w:eastAsia="hr-HR"/>
      </w:rPr>
    </w:pPr>
  </w:p>
  <w:p w:rsidRPr="00265C04" w:rsidR="001063BC" w:rsidP="00AC1B39" w:rsidRDefault="001063BC" w14:paraId="1DC35889" w14:textId="77777777">
    <w:pPr>
      <w:pStyle w:val="Zaglavlje"/>
      <w:tabs>
        <w:tab w:val="left" w:pos="1260"/>
        <w:tab w:val="right" w:pos="9203"/>
      </w:tabs>
      <w:rPr>
        <w:rFonts w:ascii="Arial" w:hAnsi="Arial" w:cs="Arial"/>
        <w:color w:val="003976"/>
        <w:sz w:val="15"/>
        <w:szCs w:val="15"/>
      </w:rPr>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10238" w:rsidR="002426F3" w:rsidP="002426F3" w:rsidRDefault="002426F3">
    <w:pPr>
      <w:pStyle w:val="Zaglavlje"/>
      <w:rPr>
        <w:rFonts w:asciiTheme="majorHAnsi" w:hAnsiTheme="majorHAnsi" w:cstheme="majorHAnsi"/>
        <w:color w:val="244061" w:themeColor="accent1" w:themeShade="80"/>
        <w:sz w:val="44"/>
      </w:rPr>
    </w:pPr>
    <w:r w:rsidRPr="00310238">
      <w:rPr>
        <w:rFonts w:ascii="Tahoma" w:hAnsi="Tahoma" w:eastAsia="Times New Roman" w:cs="Tahoma"/>
        <w:noProof/>
        <w:lang w:eastAsia="hr-HR"/>
      </w:rPr>
      <w:pict>
        <v:line from="-60.75pt,29.8pt" to="353.1pt,29.8pt" alt="Redak"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id="Ravni poveznik 39" o:spid="_x0000_s1026" strokecolor="#203864" strokeweight=".5pt">
          <v:stroke joinstyle="miter"/>
          <w10:wrap anchorx="margin"/>
        </v:line>
      </w:pict>
    </w:r>
    <w:r w:rsidRPr="00310238">
      <w:rPr>
        <w:rFonts w:asciiTheme="majorHAnsi" w:hAnsiTheme="majorHAnsi" w:cstheme="majorHAnsi"/>
        <w:color w:val="244061" w:themeColor="accent1" w:themeShade="80"/>
        <w:sz w:val="44"/>
      </w:rPr>
      <w:t>H-ABDUCO d.o.o.</w:t>
    </w:r>
  </w:p>
  <w:p w:rsidR="002426F3" w:rsidRDefault="002426F3">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51D18"/>
    <w:multiLevelType w:val="hybridMultilevel"/>
    <w:tmpl w:val="A22AA7C4"/>
    <w:lvl w:ilvl="0" w:tplc="0409000F">
      <w:start w:val="1"/>
      <w:numFmt w:val="decimal"/>
      <w:lvlText w:val="%1."/>
      <w:lvlJc w:val="left"/>
      <w:pPr>
        <w:ind w:left="720" w:hanging="360"/>
      </w:p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1">
    <w:nsid w:val="01572558"/>
    <w:multiLevelType w:val="hybridMultilevel"/>
    <w:tmpl w:val="C9FEC44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02C4518B"/>
    <w:multiLevelType w:val="hybridMultilevel"/>
    <w:tmpl w:val="1AE62B2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46B3DDF"/>
    <w:multiLevelType w:val="hybridMultilevel"/>
    <w:tmpl w:val="CD28182A"/>
    <w:lvl w:ilvl="0" w:tplc="95BCDEEE">
      <w:numFmt w:val="bullet"/>
      <w:lvlText w:val="-"/>
      <w:lvlJc w:val="left"/>
      <w:pPr>
        <w:ind w:left="1080" w:hanging="360"/>
      </w:pPr>
      <w:rPr>
        <w:rFonts w:hint="default" w:ascii="Source Sans Pro Light" w:hAnsi="Source Sans Pro Light" w:eastAsia="Times"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4">
    <w:nsid w:val="06883A1F"/>
    <w:multiLevelType w:val="hybridMultilevel"/>
    <w:tmpl w:val="CBA2B1A2"/>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5">
    <w:nsid w:val="080858D9"/>
    <w:multiLevelType w:val="hybridMultilevel"/>
    <w:tmpl w:val="A04C0F5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09CA370F"/>
    <w:multiLevelType w:val="hybridMultilevel"/>
    <w:tmpl w:val="CEB6C856"/>
    <w:lvl w:ilvl="0" w:tplc="78663B94">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0A730E7E"/>
    <w:multiLevelType w:val="hybridMultilevel"/>
    <w:tmpl w:val="4BDE16D0"/>
    <w:lvl w:ilvl="0" w:tplc="9A38C32C">
      <w:start w:val="1"/>
      <w:numFmt w:val="bullet"/>
      <w:lvlText w:val="-"/>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68819C9"/>
    <w:multiLevelType w:val="hybridMultilevel"/>
    <w:tmpl w:val="458A49DC"/>
    <w:lvl w:ilvl="0" w:tplc="78663B94">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1BC3449C"/>
    <w:multiLevelType w:val="hybridMultilevel"/>
    <w:tmpl w:val="E970F076"/>
    <w:lvl w:ilvl="0" w:tplc="6BD8BF92">
      <w:start w:val="1"/>
      <w:numFmt w:val="decimal"/>
      <w:lvlText w:val="%1."/>
      <w:lvlJc w:val="left"/>
      <w:pPr>
        <w:ind w:left="720" w:hanging="360"/>
      </w:pPr>
      <w:rPr>
        <w:sz w:val="18"/>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A9D7C74"/>
    <w:multiLevelType w:val="hybridMultilevel"/>
    <w:tmpl w:val="92148BDC"/>
    <w:lvl w:ilvl="0" w:tplc="041A0001">
      <w:start w:val="1"/>
      <w:numFmt w:val="bullet"/>
      <w:lvlText w:val=""/>
      <w:lvlJc w:val="left"/>
      <w:pPr>
        <w:ind w:left="990" w:hanging="360"/>
      </w:pPr>
      <w:rPr>
        <w:rFonts w:hint="default" w:ascii="Symbol" w:hAnsi="Symbol"/>
      </w:rPr>
    </w:lvl>
    <w:lvl w:ilvl="1" w:tplc="041A0003" w:tentative="true">
      <w:start w:val="1"/>
      <w:numFmt w:val="bullet"/>
      <w:lvlText w:val="o"/>
      <w:lvlJc w:val="left"/>
      <w:pPr>
        <w:ind w:left="1710" w:hanging="360"/>
      </w:pPr>
      <w:rPr>
        <w:rFonts w:hint="default" w:ascii="Courier New" w:hAnsi="Courier New" w:cs="Courier New"/>
      </w:rPr>
    </w:lvl>
    <w:lvl w:ilvl="2" w:tplc="041A0005" w:tentative="true">
      <w:start w:val="1"/>
      <w:numFmt w:val="bullet"/>
      <w:lvlText w:val=""/>
      <w:lvlJc w:val="left"/>
      <w:pPr>
        <w:ind w:left="2430" w:hanging="360"/>
      </w:pPr>
      <w:rPr>
        <w:rFonts w:hint="default" w:ascii="Wingdings" w:hAnsi="Wingdings"/>
      </w:rPr>
    </w:lvl>
    <w:lvl w:ilvl="3" w:tplc="041A0001" w:tentative="true">
      <w:start w:val="1"/>
      <w:numFmt w:val="bullet"/>
      <w:lvlText w:val=""/>
      <w:lvlJc w:val="left"/>
      <w:pPr>
        <w:ind w:left="3150" w:hanging="360"/>
      </w:pPr>
      <w:rPr>
        <w:rFonts w:hint="default" w:ascii="Symbol" w:hAnsi="Symbol"/>
      </w:rPr>
    </w:lvl>
    <w:lvl w:ilvl="4" w:tplc="041A0003" w:tentative="true">
      <w:start w:val="1"/>
      <w:numFmt w:val="bullet"/>
      <w:lvlText w:val="o"/>
      <w:lvlJc w:val="left"/>
      <w:pPr>
        <w:ind w:left="3870" w:hanging="360"/>
      </w:pPr>
      <w:rPr>
        <w:rFonts w:hint="default" w:ascii="Courier New" w:hAnsi="Courier New" w:cs="Courier New"/>
      </w:rPr>
    </w:lvl>
    <w:lvl w:ilvl="5" w:tplc="041A0005" w:tentative="true">
      <w:start w:val="1"/>
      <w:numFmt w:val="bullet"/>
      <w:lvlText w:val=""/>
      <w:lvlJc w:val="left"/>
      <w:pPr>
        <w:ind w:left="4590" w:hanging="360"/>
      </w:pPr>
      <w:rPr>
        <w:rFonts w:hint="default" w:ascii="Wingdings" w:hAnsi="Wingdings"/>
      </w:rPr>
    </w:lvl>
    <w:lvl w:ilvl="6" w:tplc="041A0001" w:tentative="true">
      <w:start w:val="1"/>
      <w:numFmt w:val="bullet"/>
      <w:lvlText w:val=""/>
      <w:lvlJc w:val="left"/>
      <w:pPr>
        <w:ind w:left="5310" w:hanging="360"/>
      </w:pPr>
      <w:rPr>
        <w:rFonts w:hint="default" w:ascii="Symbol" w:hAnsi="Symbol"/>
      </w:rPr>
    </w:lvl>
    <w:lvl w:ilvl="7" w:tplc="041A0003" w:tentative="true">
      <w:start w:val="1"/>
      <w:numFmt w:val="bullet"/>
      <w:lvlText w:val="o"/>
      <w:lvlJc w:val="left"/>
      <w:pPr>
        <w:ind w:left="6030" w:hanging="360"/>
      </w:pPr>
      <w:rPr>
        <w:rFonts w:hint="default" w:ascii="Courier New" w:hAnsi="Courier New" w:cs="Courier New"/>
      </w:rPr>
    </w:lvl>
    <w:lvl w:ilvl="8" w:tplc="041A0005" w:tentative="true">
      <w:start w:val="1"/>
      <w:numFmt w:val="bullet"/>
      <w:lvlText w:val=""/>
      <w:lvlJc w:val="left"/>
      <w:pPr>
        <w:ind w:left="6750" w:hanging="360"/>
      </w:pPr>
      <w:rPr>
        <w:rFonts w:hint="default" w:ascii="Wingdings" w:hAnsi="Wingdings"/>
      </w:rPr>
    </w:lvl>
  </w:abstractNum>
  <w:abstractNum w:abstractNumId="11">
    <w:nsid w:val="35B50C99"/>
    <w:multiLevelType w:val="hybridMultilevel"/>
    <w:tmpl w:val="E90068A4"/>
    <w:lvl w:ilvl="0" w:tplc="0409000F">
      <w:start w:val="1"/>
      <w:numFmt w:val="decimal"/>
      <w:lvlText w:val="%1."/>
      <w:lvlJc w:val="left"/>
      <w:pPr>
        <w:ind w:left="720" w:hanging="360"/>
      </w:p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12">
    <w:nsid w:val="36A461FC"/>
    <w:multiLevelType w:val="hybridMultilevel"/>
    <w:tmpl w:val="D3202B46"/>
    <w:lvl w:ilvl="0" w:tplc="FCEA45FA">
      <w:start w:val="2"/>
      <w:numFmt w:val="bullet"/>
      <w:lvlText w:val="-"/>
      <w:lvlJc w:val="left"/>
      <w:pPr>
        <w:ind w:left="720" w:hanging="360"/>
      </w:pPr>
      <w:rPr>
        <w:rFonts w:hint="default" w:ascii="Source Sans Pro Light" w:hAnsi="Source Sans Pro Light" w:eastAsia="Calibri" w:cs="Segoe U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3">
    <w:nsid w:val="37A5055D"/>
    <w:multiLevelType w:val="hybridMultilevel"/>
    <w:tmpl w:val="C4906BD2"/>
    <w:lvl w:ilvl="0" w:tplc="1B001C3E">
      <w:start w:val="1"/>
      <w:numFmt w:val="decimal"/>
      <w:lvlText w:val="%1."/>
      <w:lvlJc w:val="left"/>
      <w:pPr>
        <w:ind w:left="720" w:hanging="360"/>
      </w:pPr>
      <w:rPr>
        <w:rFonts w:hint="default"/>
        <w:b/>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14">
    <w:nsid w:val="386D6DB1"/>
    <w:multiLevelType w:val="hybridMultilevel"/>
    <w:tmpl w:val="58007140"/>
    <w:lvl w:ilvl="0" w:tplc="1B6C4EC0">
      <w:start w:val="1"/>
      <w:numFmt w:val="upperRoman"/>
      <w:lvlText w:val="%1."/>
      <w:lvlJc w:val="right"/>
      <w:pPr>
        <w:ind w:left="720" w:hanging="360"/>
      </w:pPr>
      <w:rPr>
        <w:b/>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5">
    <w:nsid w:val="388F04CB"/>
    <w:multiLevelType w:val="hybridMultilevel"/>
    <w:tmpl w:val="0D7A601E"/>
    <w:lvl w:ilvl="0" w:tplc="78663B94">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42922AE6"/>
    <w:multiLevelType w:val="hybridMultilevel"/>
    <w:tmpl w:val="0DA0ED88"/>
    <w:lvl w:ilvl="0" w:tplc="041A0001">
      <w:start w:val="1"/>
      <w:numFmt w:val="bullet"/>
      <w:lvlText w:val=""/>
      <w:lvlJc w:val="left"/>
      <w:pPr>
        <w:ind w:left="862" w:hanging="360"/>
      </w:pPr>
      <w:rPr>
        <w:rFonts w:hint="default" w:ascii="Symbol" w:hAnsi="Symbol"/>
      </w:rPr>
    </w:lvl>
    <w:lvl w:ilvl="1" w:tplc="041A0003" w:tentative="true">
      <w:start w:val="1"/>
      <w:numFmt w:val="bullet"/>
      <w:lvlText w:val="o"/>
      <w:lvlJc w:val="left"/>
      <w:pPr>
        <w:ind w:left="1582" w:hanging="360"/>
      </w:pPr>
      <w:rPr>
        <w:rFonts w:hint="default" w:ascii="Courier New" w:hAnsi="Courier New" w:cs="Courier New"/>
      </w:rPr>
    </w:lvl>
    <w:lvl w:ilvl="2" w:tplc="041A0005" w:tentative="true">
      <w:start w:val="1"/>
      <w:numFmt w:val="bullet"/>
      <w:lvlText w:val=""/>
      <w:lvlJc w:val="left"/>
      <w:pPr>
        <w:ind w:left="2302" w:hanging="360"/>
      </w:pPr>
      <w:rPr>
        <w:rFonts w:hint="default" w:ascii="Wingdings" w:hAnsi="Wingdings"/>
      </w:rPr>
    </w:lvl>
    <w:lvl w:ilvl="3" w:tplc="041A0001" w:tentative="true">
      <w:start w:val="1"/>
      <w:numFmt w:val="bullet"/>
      <w:lvlText w:val=""/>
      <w:lvlJc w:val="left"/>
      <w:pPr>
        <w:ind w:left="3022" w:hanging="360"/>
      </w:pPr>
      <w:rPr>
        <w:rFonts w:hint="default" w:ascii="Symbol" w:hAnsi="Symbol"/>
      </w:rPr>
    </w:lvl>
    <w:lvl w:ilvl="4" w:tplc="041A0003" w:tentative="true">
      <w:start w:val="1"/>
      <w:numFmt w:val="bullet"/>
      <w:lvlText w:val="o"/>
      <w:lvlJc w:val="left"/>
      <w:pPr>
        <w:ind w:left="3742" w:hanging="360"/>
      </w:pPr>
      <w:rPr>
        <w:rFonts w:hint="default" w:ascii="Courier New" w:hAnsi="Courier New" w:cs="Courier New"/>
      </w:rPr>
    </w:lvl>
    <w:lvl w:ilvl="5" w:tplc="041A0005" w:tentative="true">
      <w:start w:val="1"/>
      <w:numFmt w:val="bullet"/>
      <w:lvlText w:val=""/>
      <w:lvlJc w:val="left"/>
      <w:pPr>
        <w:ind w:left="4462" w:hanging="360"/>
      </w:pPr>
      <w:rPr>
        <w:rFonts w:hint="default" w:ascii="Wingdings" w:hAnsi="Wingdings"/>
      </w:rPr>
    </w:lvl>
    <w:lvl w:ilvl="6" w:tplc="041A0001" w:tentative="true">
      <w:start w:val="1"/>
      <w:numFmt w:val="bullet"/>
      <w:lvlText w:val=""/>
      <w:lvlJc w:val="left"/>
      <w:pPr>
        <w:ind w:left="5182" w:hanging="360"/>
      </w:pPr>
      <w:rPr>
        <w:rFonts w:hint="default" w:ascii="Symbol" w:hAnsi="Symbol"/>
      </w:rPr>
    </w:lvl>
    <w:lvl w:ilvl="7" w:tplc="041A0003" w:tentative="true">
      <w:start w:val="1"/>
      <w:numFmt w:val="bullet"/>
      <w:lvlText w:val="o"/>
      <w:lvlJc w:val="left"/>
      <w:pPr>
        <w:ind w:left="5902" w:hanging="360"/>
      </w:pPr>
      <w:rPr>
        <w:rFonts w:hint="default" w:ascii="Courier New" w:hAnsi="Courier New" w:cs="Courier New"/>
      </w:rPr>
    </w:lvl>
    <w:lvl w:ilvl="8" w:tplc="041A0005" w:tentative="true">
      <w:start w:val="1"/>
      <w:numFmt w:val="bullet"/>
      <w:lvlText w:val=""/>
      <w:lvlJc w:val="left"/>
      <w:pPr>
        <w:ind w:left="6622" w:hanging="360"/>
      </w:pPr>
      <w:rPr>
        <w:rFonts w:hint="default" w:ascii="Wingdings" w:hAnsi="Wingdings"/>
      </w:rPr>
    </w:lvl>
  </w:abstractNum>
  <w:abstractNum w:abstractNumId="17">
    <w:nsid w:val="43184043"/>
    <w:multiLevelType w:val="hybridMultilevel"/>
    <w:tmpl w:val="1F5C804E"/>
    <w:lvl w:ilvl="0" w:tplc="5ED8E452">
      <w:start w:val="3"/>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472B73B2"/>
    <w:multiLevelType w:val="hybridMultilevel"/>
    <w:tmpl w:val="8508EAD0"/>
    <w:lvl w:ilvl="0" w:tplc="D460E2C0">
      <w:start w:val="1"/>
      <w:numFmt w:val="decimal"/>
      <w:lvlText w:val="%1."/>
      <w:lvlJc w:val="left"/>
      <w:pPr>
        <w:ind w:left="720" w:hanging="360"/>
      </w:pPr>
      <w:rPr>
        <w:b w:val="false"/>
        <w:sz w:val="18"/>
        <w:szCs w:val="18"/>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51723697"/>
    <w:multiLevelType w:val="hybridMultilevel"/>
    <w:tmpl w:val="5E92A1B2"/>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0">
    <w:nsid w:val="566515F4"/>
    <w:multiLevelType w:val="hybridMultilevel"/>
    <w:tmpl w:val="D032BD2E"/>
    <w:lvl w:ilvl="0" w:tplc="5ED8E452">
      <w:start w:val="3"/>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57CE325B"/>
    <w:multiLevelType w:val="hybridMultilevel"/>
    <w:tmpl w:val="A32E9B12"/>
    <w:lvl w:ilvl="0" w:tplc="85163FB0">
      <w:start w:val="7"/>
      <w:numFmt w:val="bullet"/>
      <w:lvlText w:val="-"/>
      <w:lvlJc w:val="left"/>
      <w:pPr>
        <w:ind w:left="1068" w:hanging="360"/>
      </w:pPr>
      <w:rPr>
        <w:rFonts w:hint="default" w:ascii="Source Sans Pro Light" w:hAnsi="Source Sans Pro Light" w:eastAsia="Calibri" w:cs="Arial"/>
      </w:rPr>
    </w:lvl>
    <w:lvl w:ilvl="1" w:tplc="041A0003">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22">
    <w:nsid w:val="5BA055A8"/>
    <w:multiLevelType w:val="hybridMultilevel"/>
    <w:tmpl w:val="D7B01872"/>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3">
    <w:nsid w:val="5C351554"/>
    <w:multiLevelType w:val="hybridMultilevel"/>
    <w:tmpl w:val="895C34F2"/>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5D2F160F"/>
    <w:multiLevelType w:val="hybridMultilevel"/>
    <w:tmpl w:val="C2EEDE0E"/>
    <w:lvl w:ilvl="0" w:tplc="9A38C32C">
      <w:start w:val="1"/>
      <w:numFmt w:val="bullet"/>
      <w:lvlText w:val="-"/>
      <w:lvlJc w:val="left"/>
      <w:pPr>
        <w:ind w:left="766" w:hanging="360"/>
      </w:pPr>
      <w:rPr>
        <w:rFonts w:hint="default"/>
      </w:rPr>
    </w:lvl>
    <w:lvl w:ilvl="1" w:tplc="041A0003" w:tentative="true">
      <w:start w:val="1"/>
      <w:numFmt w:val="bullet"/>
      <w:lvlText w:val="o"/>
      <w:lvlJc w:val="left"/>
      <w:pPr>
        <w:ind w:left="1486" w:hanging="360"/>
      </w:pPr>
      <w:rPr>
        <w:rFonts w:hint="default" w:ascii="Courier New" w:hAnsi="Courier New" w:cs="Courier New"/>
      </w:rPr>
    </w:lvl>
    <w:lvl w:ilvl="2" w:tplc="041A0005" w:tentative="true">
      <w:start w:val="1"/>
      <w:numFmt w:val="bullet"/>
      <w:lvlText w:val=""/>
      <w:lvlJc w:val="left"/>
      <w:pPr>
        <w:ind w:left="2206" w:hanging="360"/>
      </w:pPr>
      <w:rPr>
        <w:rFonts w:hint="default" w:ascii="Wingdings" w:hAnsi="Wingdings"/>
      </w:rPr>
    </w:lvl>
    <w:lvl w:ilvl="3" w:tplc="041A0001" w:tentative="true">
      <w:start w:val="1"/>
      <w:numFmt w:val="bullet"/>
      <w:lvlText w:val=""/>
      <w:lvlJc w:val="left"/>
      <w:pPr>
        <w:ind w:left="2926" w:hanging="360"/>
      </w:pPr>
      <w:rPr>
        <w:rFonts w:hint="default" w:ascii="Symbol" w:hAnsi="Symbol"/>
      </w:rPr>
    </w:lvl>
    <w:lvl w:ilvl="4" w:tplc="041A0003" w:tentative="true">
      <w:start w:val="1"/>
      <w:numFmt w:val="bullet"/>
      <w:lvlText w:val="o"/>
      <w:lvlJc w:val="left"/>
      <w:pPr>
        <w:ind w:left="3646" w:hanging="360"/>
      </w:pPr>
      <w:rPr>
        <w:rFonts w:hint="default" w:ascii="Courier New" w:hAnsi="Courier New" w:cs="Courier New"/>
      </w:rPr>
    </w:lvl>
    <w:lvl w:ilvl="5" w:tplc="041A0005" w:tentative="true">
      <w:start w:val="1"/>
      <w:numFmt w:val="bullet"/>
      <w:lvlText w:val=""/>
      <w:lvlJc w:val="left"/>
      <w:pPr>
        <w:ind w:left="4366" w:hanging="360"/>
      </w:pPr>
      <w:rPr>
        <w:rFonts w:hint="default" w:ascii="Wingdings" w:hAnsi="Wingdings"/>
      </w:rPr>
    </w:lvl>
    <w:lvl w:ilvl="6" w:tplc="041A0001" w:tentative="true">
      <w:start w:val="1"/>
      <w:numFmt w:val="bullet"/>
      <w:lvlText w:val=""/>
      <w:lvlJc w:val="left"/>
      <w:pPr>
        <w:ind w:left="5086" w:hanging="360"/>
      </w:pPr>
      <w:rPr>
        <w:rFonts w:hint="default" w:ascii="Symbol" w:hAnsi="Symbol"/>
      </w:rPr>
    </w:lvl>
    <w:lvl w:ilvl="7" w:tplc="041A0003" w:tentative="true">
      <w:start w:val="1"/>
      <w:numFmt w:val="bullet"/>
      <w:lvlText w:val="o"/>
      <w:lvlJc w:val="left"/>
      <w:pPr>
        <w:ind w:left="5806" w:hanging="360"/>
      </w:pPr>
      <w:rPr>
        <w:rFonts w:hint="default" w:ascii="Courier New" w:hAnsi="Courier New" w:cs="Courier New"/>
      </w:rPr>
    </w:lvl>
    <w:lvl w:ilvl="8" w:tplc="041A0005" w:tentative="true">
      <w:start w:val="1"/>
      <w:numFmt w:val="bullet"/>
      <w:lvlText w:val=""/>
      <w:lvlJc w:val="left"/>
      <w:pPr>
        <w:ind w:left="6526" w:hanging="360"/>
      </w:pPr>
      <w:rPr>
        <w:rFonts w:hint="default" w:ascii="Wingdings" w:hAnsi="Wingdings"/>
      </w:rPr>
    </w:lvl>
  </w:abstractNum>
  <w:abstractNum w:abstractNumId="25">
    <w:nsid w:val="60CB0C8C"/>
    <w:multiLevelType w:val="hybridMultilevel"/>
    <w:tmpl w:val="364693D4"/>
    <w:lvl w:ilvl="0" w:tplc="9A38C32C">
      <w:start w:val="1"/>
      <w:numFmt w:val="bullet"/>
      <w:lvlText w:val="-"/>
      <w:lvlJc w:val="left"/>
      <w:pPr>
        <w:ind w:left="758" w:hanging="360"/>
      </w:pPr>
      <w:rPr>
        <w:rFonts w:hint="default"/>
      </w:rPr>
    </w:lvl>
    <w:lvl w:ilvl="1" w:tplc="041A0003" w:tentative="true">
      <w:start w:val="1"/>
      <w:numFmt w:val="bullet"/>
      <w:lvlText w:val="o"/>
      <w:lvlJc w:val="left"/>
      <w:pPr>
        <w:ind w:left="1478" w:hanging="360"/>
      </w:pPr>
      <w:rPr>
        <w:rFonts w:hint="default" w:ascii="Courier New" w:hAnsi="Courier New" w:cs="Courier New"/>
      </w:rPr>
    </w:lvl>
    <w:lvl w:ilvl="2" w:tplc="041A0005" w:tentative="true">
      <w:start w:val="1"/>
      <w:numFmt w:val="bullet"/>
      <w:lvlText w:val=""/>
      <w:lvlJc w:val="left"/>
      <w:pPr>
        <w:ind w:left="2198" w:hanging="360"/>
      </w:pPr>
      <w:rPr>
        <w:rFonts w:hint="default" w:ascii="Wingdings" w:hAnsi="Wingdings"/>
      </w:rPr>
    </w:lvl>
    <w:lvl w:ilvl="3" w:tplc="041A0001" w:tentative="true">
      <w:start w:val="1"/>
      <w:numFmt w:val="bullet"/>
      <w:lvlText w:val=""/>
      <w:lvlJc w:val="left"/>
      <w:pPr>
        <w:ind w:left="2918" w:hanging="360"/>
      </w:pPr>
      <w:rPr>
        <w:rFonts w:hint="default" w:ascii="Symbol" w:hAnsi="Symbol"/>
      </w:rPr>
    </w:lvl>
    <w:lvl w:ilvl="4" w:tplc="041A0003" w:tentative="true">
      <w:start w:val="1"/>
      <w:numFmt w:val="bullet"/>
      <w:lvlText w:val="o"/>
      <w:lvlJc w:val="left"/>
      <w:pPr>
        <w:ind w:left="3638" w:hanging="360"/>
      </w:pPr>
      <w:rPr>
        <w:rFonts w:hint="default" w:ascii="Courier New" w:hAnsi="Courier New" w:cs="Courier New"/>
      </w:rPr>
    </w:lvl>
    <w:lvl w:ilvl="5" w:tplc="041A0005" w:tentative="true">
      <w:start w:val="1"/>
      <w:numFmt w:val="bullet"/>
      <w:lvlText w:val=""/>
      <w:lvlJc w:val="left"/>
      <w:pPr>
        <w:ind w:left="4358" w:hanging="360"/>
      </w:pPr>
      <w:rPr>
        <w:rFonts w:hint="default" w:ascii="Wingdings" w:hAnsi="Wingdings"/>
      </w:rPr>
    </w:lvl>
    <w:lvl w:ilvl="6" w:tplc="041A0001" w:tentative="true">
      <w:start w:val="1"/>
      <w:numFmt w:val="bullet"/>
      <w:lvlText w:val=""/>
      <w:lvlJc w:val="left"/>
      <w:pPr>
        <w:ind w:left="5078" w:hanging="360"/>
      </w:pPr>
      <w:rPr>
        <w:rFonts w:hint="default" w:ascii="Symbol" w:hAnsi="Symbol"/>
      </w:rPr>
    </w:lvl>
    <w:lvl w:ilvl="7" w:tplc="041A0003" w:tentative="true">
      <w:start w:val="1"/>
      <w:numFmt w:val="bullet"/>
      <w:lvlText w:val="o"/>
      <w:lvlJc w:val="left"/>
      <w:pPr>
        <w:ind w:left="5798" w:hanging="360"/>
      </w:pPr>
      <w:rPr>
        <w:rFonts w:hint="default" w:ascii="Courier New" w:hAnsi="Courier New" w:cs="Courier New"/>
      </w:rPr>
    </w:lvl>
    <w:lvl w:ilvl="8" w:tplc="041A0005" w:tentative="true">
      <w:start w:val="1"/>
      <w:numFmt w:val="bullet"/>
      <w:lvlText w:val=""/>
      <w:lvlJc w:val="left"/>
      <w:pPr>
        <w:ind w:left="6518" w:hanging="360"/>
      </w:pPr>
      <w:rPr>
        <w:rFonts w:hint="default" w:ascii="Wingdings" w:hAnsi="Wingdings"/>
      </w:rPr>
    </w:lvl>
  </w:abstractNum>
  <w:abstractNum w:abstractNumId="26">
    <w:nsid w:val="61781419"/>
    <w:multiLevelType w:val="hybridMultilevel"/>
    <w:tmpl w:val="7A408398"/>
    <w:lvl w:ilvl="0" w:tplc="EE4430B2">
      <w:start w:val="1"/>
      <w:numFmt w:val="decimal"/>
      <w:lvlText w:val="%1."/>
      <w:lvlJc w:val="left"/>
      <w:pPr>
        <w:ind w:left="720" w:hanging="360"/>
      </w:pPr>
      <w:rPr>
        <w:rFonts w:hint="default" w:ascii="Source Sans Pro Light" w:hAnsi="Source Sans Pro Light"/>
        <w:b w:val="false"/>
        <w:sz w:val="18"/>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65693D1C"/>
    <w:multiLevelType w:val="hybridMultilevel"/>
    <w:tmpl w:val="3BCA1A1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67853493"/>
    <w:multiLevelType w:val="hybridMultilevel"/>
    <w:tmpl w:val="5694C9CC"/>
    <w:lvl w:ilvl="0" w:tplc="D8E42A52">
      <w:start w:val="1"/>
      <w:numFmt w:val="bullet"/>
      <w:lvlText w:val="•"/>
      <w:lvlJc w:val="left"/>
      <w:pPr>
        <w:ind w:left="720" w:hanging="360"/>
      </w:pPr>
      <w:rPr>
        <w:rFonts w:hint="default"/>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9">
    <w:nsid w:val="6FDE799B"/>
    <w:multiLevelType w:val="hybridMultilevel"/>
    <w:tmpl w:val="163A198E"/>
    <w:lvl w:ilvl="0" w:tplc="78663B94">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0">
    <w:nsid w:val="7341624D"/>
    <w:multiLevelType w:val="hybridMultilevel"/>
    <w:tmpl w:val="AAAAACE8"/>
    <w:lvl w:ilvl="0" w:tplc="A2E4977A">
      <w:numFmt w:val="bullet"/>
      <w:lvlText w:val="-"/>
      <w:lvlJc w:val="left"/>
      <w:pPr>
        <w:ind w:left="720" w:hanging="360"/>
      </w:pPr>
      <w:rPr>
        <w:rFonts w:hint="default" w:ascii="Source Sans Pro Light" w:hAnsi="Source Sans Pro Light"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1">
    <w:nsid w:val="78FD54A4"/>
    <w:multiLevelType w:val="hybridMultilevel"/>
    <w:tmpl w:val="A490B2F0"/>
    <w:lvl w:ilvl="0" w:tplc="041A000B">
      <w:start w:val="1"/>
      <w:numFmt w:val="bullet"/>
      <w:lvlText w:val=""/>
      <w:lvlJc w:val="left"/>
      <w:pPr>
        <w:ind w:left="1080" w:hanging="360"/>
      </w:pPr>
      <w:rPr>
        <w:rFonts w:hint="default" w:ascii="Wingdings" w:hAnsi="Wingdings"/>
      </w:rPr>
    </w:lvl>
    <w:lvl w:ilvl="1" w:tplc="041A0003">
      <w:start w:val="1"/>
      <w:numFmt w:val="bullet"/>
      <w:lvlText w:val="o"/>
      <w:lvlJc w:val="left"/>
      <w:pPr>
        <w:ind w:left="1800" w:hanging="360"/>
      </w:pPr>
      <w:rPr>
        <w:rFonts w:hint="default" w:ascii="Courier New" w:hAnsi="Courier New" w:cs="Courier New"/>
      </w:rPr>
    </w:lvl>
    <w:lvl w:ilvl="2" w:tplc="041A0005">
      <w:start w:val="1"/>
      <w:numFmt w:val="bullet"/>
      <w:lvlText w:val=""/>
      <w:lvlJc w:val="left"/>
      <w:pPr>
        <w:ind w:left="2520" w:hanging="360"/>
      </w:pPr>
      <w:rPr>
        <w:rFonts w:hint="default" w:ascii="Wingdings" w:hAnsi="Wingdings"/>
      </w:rPr>
    </w:lvl>
    <w:lvl w:ilvl="3" w:tplc="041A0001">
      <w:start w:val="1"/>
      <w:numFmt w:val="bullet"/>
      <w:lvlText w:val=""/>
      <w:lvlJc w:val="left"/>
      <w:pPr>
        <w:ind w:left="3240" w:hanging="360"/>
      </w:pPr>
      <w:rPr>
        <w:rFonts w:hint="default" w:ascii="Symbol" w:hAnsi="Symbol"/>
      </w:rPr>
    </w:lvl>
    <w:lvl w:ilvl="4" w:tplc="041A0003">
      <w:start w:val="1"/>
      <w:numFmt w:val="bullet"/>
      <w:lvlText w:val="o"/>
      <w:lvlJc w:val="left"/>
      <w:pPr>
        <w:ind w:left="3960" w:hanging="360"/>
      </w:pPr>
      <w:rPr>
        <w:rFonts w:hint="default" w:ascii="Courier New" w:hAnsi="Courier New" w:cs="Courier New"/>
      </w:rPr>
    </w:lvl>
    <w:lvl w:ilvl="5" w:tplc="041A0005">
      <w:start w:val="1"/>
      <w:numFmt w:val="bullet"/>
      <w:lvlText w:val=""/>
      <w:lvlJc w:val="left"/>
      <w:pPr>
        <w:ind w:left="4680" w:hanging="360"/>
      </w:pPr>
      <w:rPr>
        <w:rFonts w:hint="default" w:ascii="Wingdings" w:hAnsi="Wingdings"/>
      </w:rPr>
    </w:lvl>
    <w:lvl w:ilvl="6" w:tplc="041A0001">
      <w:start w:val="1"/>
      <w:numFmt w:val="bullet"/>
      <w:lvlText w:val=""/>
      <w:lvlJc w:val="left"/>
      <w:pPr>
        <w:ind w:left="5400" w:hanging="360"/>
      </w:pPr>
      <w:rPr>
        <w:rFonts w:hint="default" w:ascii="Symbol" w:hAnsi="Symbol"/>
      </w:rPr>
    </w:lvl>
    <w:lvl w:ilvl="7" w:tplc="041A0003">
      <w:start w:val="1"/>
      <w:numFmt w:val="bullet"/>
      <w:lvlText w:val="o"/>
      <w:lvlJc w:val="left"/>
      <w:pPr>
        <w:ind w:left="6120" w:hanging="360"/>
      </w:pPr>
      <w:rPr>
        <w:rFonts w:hint="default" w:ascii="Courier New" w:hAnsi="Courier New" w:cs="Courier New"/>
      </w:rPr>
    </w:lvl>
    <w:lvl w:ilvl="8" w:tplc="041A0005">
      <w:start w:val="1"/>
      <w:numFmt w:val="bullet"/>
      <w:lvlText w:val=""/>
      <w:lvlJc w:val="left"/>
      <w:pPr>
        <w:ind w:left="6840" w:hanging="360"/>
      </w:pPr>
      <w:rPr>
        <w:rFonts w:hint="default" w:ascii="Wingdings" w:hAnsi="Wingdings"/>
      </w:rPr>
    </w:lvl>
  </w:abstractNum>
  <w:abstractNum w:abstractNumId="32">
    <w:nsid w:val="7B7E5855"/>
    <w:multiLevelType w:val="hybridMultilevel"/>
    <w:tmpl w:val="FD4047D4"/>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3">
    <w:nsid w:val="7E0F65FE"/>
    <w:multiLevelType w:val="hybridMultilevel"/>
    <w:tmpl w:val="0F78C828"/>
    <w:lvl w:ilvl="0" w:tplc="C6A8AE94">
      <w:start w:val="1"/>
      <w:numFmt w:val="bullet"/>
      <w:lvlText w:val="-"/>
      <w:lvlJc w:val="left"/>
      <w:pPr>
        <w:ind w:left="720" w:hanging="360"/>
      </w:pPr>
      <w:rPr>
        <w:rFonts w:hint="default" w:ascii="Source Sans Pro Light" w:hAnsi="Source Sans Pro Light" w:eastAsia="Times New Roman" w:cs="Arial"/>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34">
    <w:nsid w:val="7FC32388"/>
    <w:multiLevelType w:val="hybridMultilevel"/>
    <w:tmpl w:val="7EE454AA"/>
    <w:lvl w:ilvl="0" w:tplc="72606154">
      <w:start w:val="1"/>
      <w:numFmt w:val="decimal"/>
      <w:lvlText w:val="%1."/>
      <w:lvlJc w:val="left"/>
      <w:pPr>
        <w:ind w:left="720" w:hanging="360"/>
      </w:pPr>
      <w:rPr>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0"/>
  </w:num>
  <w:num w:numId="4">
    <w:abstractNumId w:val="2"/>
  </w:num>
  <w:num w:numId="5">
    <w:abstractNumId w:val="27"/>
  </w:num>
  <w:num w:numId="6">
    <w:abstractNumId w:val="12"/>
  </w:num>
  <w:num w:numId="7">
    <w:abstractNumId w:val="32"/>
  </w:num>
  <w:num w:numId="8">
    <w:abstractNumId w:val="31"/>
  </w:num>
  <w:num w:numId="9">
    <w:abstractNumId w:val="31"/>
  </w:num>
  <w:num w:numId="10">
    <w:abstractNumId w:val="8"/>
  </w:num>
  <w:num w:numId="11">
    <w:abstractNumId w:val="6"/>
  </w:num>
  <w:num w:numId="12">
    <w:abstractNumId w:val="23"/>
  </w:num>
  <w:num w:numId="13">
    <w:abstractNumId w:val="19"/>
  </w:num>
  <w:num w:numId="14">
    <w:abstractNumId w:val="1"/>
  </w:num>
  <w:num w:numId="15">
    <w:abstractNumId w:val="30"/>
  </w:num>
  <w:num w:numId="16">
    <w:abstractNumId w:val="34"/>
  </w:num>
  <w:num w:numId="17">
    <w:abstractNumId w:val="28"/>
  </w:num>
  <w:num w:numId="18">
    <w:abstractNumId w:val="7"/>
  </w:num>
  <w:num w:numId="19">
    <w:abstractNumId w:val="9"/>
  </w:num>
  <w:num w:numId="20">
    <w:abstractNumId w:val="29"/>
  </w:num>
  <w:num w:numId="21">
    <w:abstractNumId w:val="25"/>
  </w:num>
  <w:num w:numId="22">
    <w:abstractNumId w:val="3"/>
  </w:num>
  <w:num w:numId="23">
    <w:abstractNumId w:val="26"/>
  </w:num>
  <w:num w:numId="24">
    <w:abstractNumId w:val="24"/>
  </w:num>
  <w:num w:numId="25">
    <w:abstractNumId w:val="20"/>
  </w:num>
  <w:num w:numId="26">
    <w:abstractNumId w:val="24"/>
  </w:num>
  <w:num w:numId="2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5"/>
  </w:num>
  <w:num w:numId="30">
    <w:abstractNumId w:val="18"/>
  </w:num>
  <w:num w:numId="31">
    <w:abstractNumId w:val="15"/>
  </w:num>
  <w:num w:numId="32">
    <w:abstractNumId w:val="33"/>
  </w:num>
  <w:num w:numId="33">
    <w:abstractNumId w:val="16"/>
  </w:num>
  <w:num w:numId="34">
    <w:abstractNumId w:val="0"/>
  </w:num>
  <w:num w:numId="35">
    <w:abstractNumId w:val="13"/>
  </w:num>
  <w:num w:numId="36">
    <w:abstractNumId w:val="22"/>
  </w:num>
  <w:num w:numId="37">
    <w:abstractNumId w:val="4"/>
  </w:num>
  <w:num w:numId="38">
    <w:abstractNumId w:val="11"/>
  </w:num>
  <w:num w:numId="39">
    <w:abstractNumId w:val="2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50"/>
  <w:attachedTemplate r:id="rId1"/>
  <w:defaultTabStop w:val="708"/>
  <w:hyphenationZone w:val="425"/>
  <w:drawingGridHorizontalSpacing w:val="110"/>
  <w:displayHorizontalDrawingGridEvery w:val="2"/>
  <w:characterSpacingControl w:val="doNotCompress"/>
  <w:savePreviewPicture/>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D2C"/>
    <w:rsid w:val="00002F8C"/>
    <w:rsid w:val="00020D35"/>
    <w:rsid w:val="00031108"/>
    <w:rsid w:val="0003227D"/>
    <w:rsid w:val="00056E6B"/>
    <w:rsid w:val="00061C71"/>
    <w:rsid w:val="000706F3"/>
    <w:rsid w:val="00074656"/>
    <w:rsid w:val="00086C36"/>
    <w:rsid w:val="00093421"/>
    <w:rsid w:val="000952FD"/>
    <w:rsid w:val="000A4B6A"/>
    <w:rsid w:val="000B1050"/>
    <w:rsid w:val="000B23E1"/>
    <w:rsid w:val="000B4A8E"/>
    <w:rsid w:val="000B71D3"/>
    <w:rsid w:val="000D0232"/>
    <w:rsid w:val="000E1001"/>
    <w:rsid w:val="000E2986"/>
    <w:rsid w:val="000E589E"/>
    <w:rsid w:val="000E6E83"/>
    <w:rsid w:val="001063BC"/>
    <w:rsid w:val="00112F3C"/>
    <w:rsid w:val="00114757"/>
    <w:rsid w:val="00115D41"/>
    <w:rsid w:val="001161A7"/>
    <w:rsid w:val="00116D4E"/>
    <w:rsid w:val="001179E8"/>
    <w:rsid w:val="00136C63"/>
    <w:rsid w:val="001406EB"/>
    <w:rsid w:val="00140842"/>
    <w:rsid w:val="001458DD"/>
    <w:rsid w:val="00146B9D"/>
    <w:rsid w:val="0015306F"/>
    <w:rsid w:val="00175AB8"/>
    <w:rsid w:val="00183BDE"/>
    <w:rsid w:val="0019241C"/>
    <w:rsid w:val="00197482"/>
    <w:rsid w:val="001A045A"/>
    <w:rsid w:val="001B6B32"/>
    <w:rsid w:val="001C0C6D"/>
    <w:rsid w:val="001C5AF2"/>
    <w:rsid w:val="001D2781"/>
    <w:rsid w:val="001D35E3"/>
    <w:rsid w:val="001D63DB"/>
    <w:rsid w:val="001E1FE5"/>
    <w:rsid w:val="001F1250"/>
    <w:rsid w:val="001F4E24"/>
    <w:rsid w:val="00233FB9"/>
    <w:rsid w:val="002351CD"/>
    <w:rsid w:val="00235E35"/>
    <w:rsid w:val="002426F3"/>
    <w:rsid w:val="002627D1"/>
    <w:rsid w:val="00265C04"/>
    <w:rsid w:val="0028302D"/>
    <w:rsid w:val="00292BA3"/>
    <w:rsid w:val="002957C3"/>
    <w:rsid w:val="00296281"/>
    <w:rsid w:val="002A075C"/>
    <w:rsid w:val="002B1FFB"/>
    <w:rsid w:val="002C4FB0"/>
    <w:rsid w:val="002D22B6"/>
    <w:rsid w:val="002E3BC4"/>
    <w:rsid w:val="002F1C3E"/>
    <w:rsid w:val="002F54F7"/>
    <w:rsid w:val="00304744"/>
    <w:rsid w:val="0030510E"/>
    <w:rsid w:val="00312820"/>
    <w:rsid w:val="00322E29"/>
    <w:rsid w:val="00343CD7"/>
    <w:rsid w:val="00347E1F"/>
    <w:rsid w:val="00360D08"/>
    <w:rsid w:val="003618EE"/>
    <w:rsid w:val="00374510"/>
    <w:rsid w:val="00381187"/>
    <w:rsid w:val="00392BEC"/>
    <w:rsid w:val="00396B5D"/>
    <w:rsid w:val="003A4F44"/>
    <w:rsid w:val="003A6886"/>
    <w:rsid w:val="003A69A2"/>
    <w:rsid w:val="003A6A8E"/>
    <w:rsid w:val="003A6CA9"/>
    <w:rsid w:val="003B64AF"/>
    <w:rsid w:val="003C1D45"/>
    <w:rsid w:val="003D043F"/>
    <w:rsid w:val="003E3E47"/>
    <w:rsid w:val="003E5134"/>
    <w:rsid w:val="003F7143"/>
    <w:rsid w:val="00441677"/>
    <w:rsid w:val="00444394"/>
    <w:rsid w:val="00446F6E"/>
    <w:rsid w:val="004652B6"/>
    <w:rsid w:val="00465C1E"/>
    <w:rsid w:val="00475A94"/>
    <w:rsid w:val="00476D7A"/>
    <w:rsid w:val="00485D10"/>
    <w:rsid w:val="00495FF0"/>
    <w:rsid w:val="0049680F"/>
    <w:rsid w:val="004974DB"/>
    <w:rsid w:val="004A2C09"/>
    <w:rsid w:val="004B7CA1"/>
    <w:rsid w:val="004C23A7"/>
    <w:rsid w:val="004C66D7"/>
    <w:rsid w:val="004D6C15"/>
    <w:rsid w:val="004F0F5B"/>
    <w:rsid w:val="004F36E6"/>
    <w:rsid w:val="004F38F9"/>
    <w:rsid w:val="004F7FA8"/>
    <w:rsid w:val="005008C6"/>
    <w:rsid w:val="00501B56"/>
    <w:rsid w:val="00503A0C"/>
    <w:rsid w:val="005041C5"/>
    <w:rsid w:val="00514C5A"/>
    <w:rsid w:val="0052493C"/>
    <w:rsid w:val="005457BA"/>
    <w:rsid w:val="00571C22"/>
    <w:rsid w:val="005731EF"/>
    <w:rsid w:val="00574153"/>
    <w:rsid w:val="00575AEA"/>
    <w:rsid w:val="00575C4B"/>
    <w:rsid w:val="00577E7D"/>
    <w:rsid w:val="005A03C3"/>
    <w:rsid w:val="005D4346"/>
    <w:rsid w:val="005D5403"/>
    <w:rsid w:val="005E4706"/>
    <w:rsid w:val="005F2B15"/>
    <w:rsid w:val="005F7421"/>
    <w:rsid w:val="006068FF"/>
    <w:rsid w:val="00612462"/>
    <w:rsid w:val="0061584F"/>
    <w:rsid w:val="00615D7D"/>
    <w:rsid w:val="00633BB0"/>
    <w:rsid w:val="006348CA"/>
    <w:rsid w:val="006456A3"/>
    <w:rsid w:val="006515C4"/>
    <w:rsid w:val="00653CCA"/>
    <w:rsid w:val="006629AE"/>
    <w:rsid w:val="00663B3E"/>
    <w:rsid w:val="0066486E"/>
    <w:rsid w:val="00673504"/>
    <w:rsid w:val="00682BD4"/>
    <w:rsid w:val="006857FF"/>
    <w:rsid w:val="00687E7C"/>
    <w:rsid w:val="006942D6"/>
    <w:rsid w:val="00696FD4"/>
    <w:rsid w:val="006A0DFA"/>
    <w:rsid w:val="006B1FAE"/>
    <w:rsid w:val="006B2F96"/>
    <w:rsid w:val="006D21AD"/>
    <w:rsid w:val="006D38F4"/>
    <w:rsid w:val="006F0113"/>
    <w:rsid w:val="006F3FFF"/>
    <w:rsid w:val="00702EB1"/>
    <w:rsid w:val="00712510"/>
    <w:rsid w:val="007168F8"/>
    <w:rsid w:val="007271AE"/>
    <w:rsid w:val="00733298"/>
    <w:rsid w:val="0074237C"/>
    <w:rsid w:val="00743D62"/>
    <w:rsid w:val="007473E2"/>
    <w:rsid w:val="0077211B"/>
    <w:rsid w:val="00797825"/>
    <w:rsid w:val="007A2EAA"/>
    <w:rsid w:val="007A59B1"/>
    <w:rsid w:val="007A5C9C"/>
    <w:rsid w:val="007B0AB0"/>
    <w:rsid w:val="007B11D3"/>
    <w:rsid w:val="007B7DB8"/>
    <w:rsid w:val="007D0CB8"/>
    <w:rsid w:val="007D5D38"/>
    <w:rsid w:val="007F2FC0"/>
    <w:rsid w:val="007F7B5E"/>
    <w:rsid w:val="00811F34"/>
    <w:rsid w:val="00815AD1"/>
    <w:rsid w:val="00821CA0"/>
    <w:rsid w:val="00826DD0"/>
    <w:rsid w:val="008309EF"/>
    <w:rsid w:val="00833230"/>
    <w:rsid w:val="00847C3C"/>
    <w:rsid w:val="0085369A"/>
    <w:rsid w:val="00873188"/>
    <w:rsid w:val="0087550C"/>
    <w:rsid w:val="0088016E"/>
    <w:rsid w:val="00883F8A"/>
    <w:rsid w:val="00887768"/>
    <w:rsid w:val="0089077E"/>
    <w:rsid w:val="00895477"/>
    <w:rsid w:val="008A019C"/>
    <w:rsid w:val="008B25CD"/>
    <w:rsid w:val="008B2DB8"/>
    <w:rsid w:val="008C34DE"/>
    <w:rsid w:val="008C5561"/>
    <w:rsid w:val="008C7435"/>
    <w:rsid w:val="008D0730"/>
    <w:rsid w:val="008E504C"/>
    <w:rsid w:val="008F0196"/>
    <w:rsid w:val="0090782C"/>
    <w:rsid w:val="00916F43"/>
    <w:rsid w:val="00923897"/>
    <w:rsid w:val="00932820"/>
    <w:rsid w:val="00934866"/>
    <w:rsid w:val="0093670D"/>
    <w:rsid w:val="0094278E"/>
    <w:rsid w:val="00944168"/>
    <w:rsid w:val="00945060"/>
    <w:rsid w:val="00945661"/>
    <w:rsid w:val="00947F0C"/>
    <w:rsid w:val="009557F2"/>
    <w:rsid w:val="009568BE"/>
    <w:rsid w:val="00956F50"/>
    <w:rsid w:val="00957196"/>
    <w:rsid w:val="00964C3E"/>
    <w:rsid w:val="0096790A"/>
    <w:rsid w:val="00971CDC"/>
    <w:rsid w:val="00974C89"/>
    <w:rsid w:val="00991AC6"/>
    <w:rsid w:val="00995D62"/>
    <w:rsid w:val="00996540"/>
    <w:rsid w:val="00996593"/>
    <w:rsid w:val="009A7970"/>
    <w:rsid w:val="009B4E12"/>
    <w:rsid w:val="009B7D2C"/>
    <w:rsid w:val="009C6BA1"/>
    <w:rsid w:val="009D5040"/>
    <w:rsid w:val="009F0FCD"/>
    <w:rsid w:val="00A0298F"/>
    <w:rsid w:val="00A20CE1"/>
    <w:rsid w:val="00A23498"/>
    <w:rsid w:val="00A26E15"/>
    <w:rsid w:val="00A3109B"/>
    <w:rsid w:val="00A32A99"/>
    <w:rsid w:val="00A45C55"/>
    <w:rsid w:val="00A46C55"/>
    <w:rsid w:val="00A51651"/>
    <w:rsid w:val="00A63E53"/>
    <w:rsid w:val="00A642CD"/>
    <w:rsid w:val="00A65A6B"/>
    <w:rsid w:val="00A70DDB"/>
    <w:rsid w:val="00A71AB4"/>
    <w:rsid w:val="00A86DF2"/>
    <w:rsid w:val="00AB2000"/>
    <w:rsid w:val="00AC0C2C"/>
    <w:rsid w:val="00AC1B39"/>
    <w:rsid w:val="00AF3380"/>
    <w:rsid w:val="00AF6FB5"/>
    <w:rsid w:val="00B00239"/>
    <w:rsid w:val="00B04E9C"/>
    <w:rsid w:val="00B05359"/>
    <w:rsid w:val="00B119CA"/>
    <w:rsid w:val="00B16FA9"/>
    <w:rsid w:val="00B21AD8"/>
    <w:rsid w:val="00B2277F"/>
    <w:rsid w:val="00B234E8"/>
    <w:rsid w:val="00B31DCE"/>
    <w:rsid w:val="00B434B9"/>
    <w:rsid w:val="00B44751"/>
    <w:rsid w:val="00B50389"/>
    <w:rsid w:val="00B50AD3"/>
    <w:rsid w:val="00B633B6"/>
    <w:rsid w:val="00B6401D"/>
    <w:rsid w:val="00B67FBF"/>
    <w:rsid w:val="00B76A68"/>
    <w:rsid w:val="00B80C18"/>
    <w:rsid w:val="00B81553"/>
    <w:rsid w:val="00B97BF1"/>
    <w:rsid w:val="00BA39B4"/>
    <w:rsid w:val="00BB640D"/>
    <w:rsid w:val="00BC7EEA"/>
    <w:rsid w:val="00BD2E4A"/>
    <w:rsid w:val="00BF7973"/>
    <w:rsid w:val="00C00F13"/>
    <w:rsid w:val="00C04E2E"/>
    <w:rsid w:val="00C104C8"/>
    <w:rsid w:val="00C161F3"/>
    <w:rsid w:val="00C16B71"/>
    <w:rsid w:val="00C25347"/>
    <w:rsid w:val="00C27A64"/>
    <w:rsid w:val="00C36B25"/>
    <w:rsid w:val="00C40573"/>
    <w:rsid w:val="00C56644"/>
    <w:rsid w:val="00C6421C"/>
    <w:rsid w:val="00C80426"/>
    <w:rsid w:val="00C84AC7"/>
    <w:rsid w:val="00C861F4"/>
    <w:rsid w:val="00C91341"/>
    <w:rsid w:val="00C92BEB"/>
    <w:rsid w:val="00C938E8"/>
    <w:rsid w:val="00C970B4"/>
    <w:rsid w:val="00C97E35"/>
    <w:rsid w:val="00CA0241"/>
    <w:rsid w:val="00CA5FC2"/>
    <w:rsid w:val="00CD3574"/>
    <w:rsid w:val="00CD5E71"/>
    <w:rsid w:val="00CE26B4"/>
    <w:rsid w:val="00D00DD1"/>
    <w:rsid w:val="00D02E6A"/>
    <w:rsid w:val="00D135DC"/>
    <w:rsid w:val="00D30DA6"/>
    <w:rsid w:val="00D31497"/>
    <w:rsid w:val="00D32A8D"/>
    <w:rsid w:val="00D541A1"/>
    <w:rsid w:val="00D56923"/>
    <w:rsid w:val="00D630B0"/>
    <w:rsid w:val="00D72052"/>
    <w:rsid w:val="00D818B5"/>
    <w:rsid w:val="00D902F3"/>
    <w:rsid w:val="00D90F03"/>
    <w:rsid w:val="00D93300"/>
    <w:rsid w:val="00D9388E"/>
    <w:rsid w:val="00DA32D9"/>
    <w:rsid w:val="00DA4A8C"/>
    <w:rsid w:val="00DB59FA"/>
    <w:rsid w:val="00DB6F84"/>
    <w:rsid w:val="00DC0FF7"/>
    <w:rsid w:val="00DC60F7"/>
    <w:rsid w:val="00DF2DDB"/>
    <w:rsid w:val="00E07692"/>
    <w:rsid w:val="00E1249E"/>
    <w:rsid w:val="00E12EE1"/>
    <w:rsid w:val="00E17E6B"/>
    <w:rsid w:val="00E23929"/>
    <w:rsid w:val="00E30C7B"/>
    <w:rsid w:val="00E43A62"/>
    <w:rsid w:val="00E4453E"/>
    <w:rsid w:val="00E44F6B"/>
    <w:rsid w:val="00E45402"/>
    <w:rsid w:val="00E52EA2"/>
    <w:rsid w:val="00E8306A"/>
    <w:rsid w:val="00E93C80"/>
    <w:rsid w:val="00E9684A"/>
    <w:rsid w:val="00EA0DA5"/>
    <w:rsid w:val="00EA78D4"/>
    <w:rsid w:val="00EB5B8D"/>
    <w:rsid w:val="00EB5F97"/>
    <w:rsid w:val="00EB63BA"/>
    <w:rsid w:val="00ED7039"/>
    <w:rsid w:val="00EE2C76"/>
    <w:rsid w:val="00EE610C"/>
    <w:rsid w:val="00EF45C7"/>
    <w:rsid w:val="00F01EC7"/>
    <w:rsid w:val="00F02BEC"/>
    <w:rsid w:val="00F16297"/>
    <w:rsid w:val="00F205EC"/>
    <w:rsid w:val="00F2195D"/>
    <w:rsid w:val="00F22A68"/>
    <w:rsid w:val="00F36AB6"/>
    <w:rsid w:val="00F4093E"/>
    <w:rsid w:val="00F7484B"/>
    <w:rsid w:val="00F75EA9"/>
    <w:rsid w:val="00F85252"/>
    <w:rsid w:val="00F9490E"/>
    <w:rsid w:val="00F9601B"/>
    <w:rsid w:val="00F96C19"/>
    <w:rsid w:val="00F978BD"/>
    <w:rsid w:val="00FA01CF"/>
    <w:rsid w:val="00FC146B"/>
    <w:rsid w:val="00FE39D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4:docId w14:val="0DE605C0"/>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page number" w:uiPriority="0"/>
    <w:lsdException w:name="Title" w:uiPriority="10" w:semiHidden="false" w:unhideWhenUsed="false" w:qFormat="true"/>
    <w:lsdException w:name="Default Paragraph Font" w:uiPriority="1"/>
    <w:lsdException w:name="Body Text Inden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66486E"/>
  </w:style>
  <w:style w:type="paragraph" w:styleId="Naslov1">
    <w:name w:val="heading 1"/>
    <w:basedOn w:val="Normal"/>
    <w:next w:val="Normal"/>
    <w:link w:val="Naslov1Char"/>
    <w:uiPriority w:val="9"/>
    <w:qFormat/>
    <w:rsid w:val="00575C4B"/>
    <w:pPr>
      <w:keepNext/>
      <w:keepLines/>
      <w:spacing w:before="240" w:after="0"/>
      <w:outlineLvl w:val="0"/>
    </w:pPr>
    <w:rPr>
      <w:rFonts w:asciiTheme="majorHAnsi" w:hAnsiTheme="majorHAnsi" w:eastAsiaTheme="majorEastAsia" w:cstheme="majorBidi"/>
      <w:color w:val="365F91" w:themeColor="accent1" w:themeShade="BF"/>
      <w:sz w:val="32"/>
      <w:szCs w:val="32"/>
    </w:rPr>
  </w:style>
  <w:style w:type="paragraph" w:styleId="Naslov2">
    <w:name w:val="heading 2"/>
    <w:basedOn w:val="Normal"/>
    <w:next w:val="Normal"/>
    <w:link w:val="Naslov2Char"/>
    <w:uiPriority w:val="9"/>
    <w:semiHidden/>
    <w:unhideWhenUsed/>
    <w:qFormat/>
    <w:rsid w:val="00833230"/>
    <w:pPr>
      <w:keepNext/>
      <w:keepLines/>
      <w:spacing w:before="40" w:after="0"/>
      <w:outlineLvl w:val="1"/>
    </w:pPr>
    <w:rPr>
      <w:rFonts w:asciiTheme="majorHAnsi" w:hAnsiTheme="majorHAnsi" w:eastAsiaTheme="majorEastAsia" w:cstheme="majorBidi"/>
      <w:color w:val="365F91" w:themeColor="accent1" w:themeShade="BF"/>
      <w:sz w:val="26"/>
      <w:szCs w:val="26"/>
    </w:rPr>
  </w:style>
  <w:style w:type="paragraph" w:styleId="Naslov3">
    <w:name w:val="heading 3"/>
    <w:basedOn w:val="Normal"/>
    <w:next w:val="Normal"/>
    <w:link w:val="Naslov3Char"/>
    <w:uiPriority w:val="9"/>
    <w:unhideWhenUsed/>
    <w:qFormat/>
    <w:rsid w:val="00571C22"/>
    <w:pPr>
      <w:keepNext/>
      <w:keepLines/>
      <w:spacing w:before="40" w:after="0"/>
      <w:outlineLvl w:val="2"/>
    </w:pPr>
    <w:rPr>
      <w:rFonts w:asciiTheme="majorHAnsi" w:hAnsiTheme="majorHAnsi" w:eastAsiaTheme="majorEastAsia" w:cstheme="majorBidi"/>
      <w:color w:val="243F60" w:themeColor="accent1" w:themeShade="7F"/>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EE610C"/>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EE610C"/>
  </w:style>
  <w:style w:type="paragraph" w:styleId="Podnoje">
    <w:name w:val="footer"/>
    <w:basedOn w:val="Normal"/>
    <w:link w:val="PodnojeChar"/>
    <w:uiPriority w:val="99"/>
    <w:unhideWhenUsed/>
    <w:rsid w:val="00EE610C"/>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EE610C"/>
  </w:style>
  <w:style w:type="paragraph" w:styleId="Tekstbalonia">
    <w:name w:val="Balloon Text"/>
    <w:basedOn w:val="Normal"/>
    <w:link w:val="TekstbaloniaChar"/>
    <w:uiPriority w:val="99"/>
    <w:semiHidden/>
    <w:unhideWhenUsed/>
    <w:rsid w:val="00D9388E"/>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D9388E"/>
    <w:rPr>
      <w:rFonts w:ascii="Tahoma" w:hAnsi="Tahoma" w:cs="Tahoma"/>
      <w:sz w:val="16"/>
      <w:szCs w:val="16"/>
    </w:rPr>
  </w:style>
  <w:style w:type="paragraph" w:styleId="Bezproreda">
    <w:name w:val="No Spacing"/>
    <w:uiPriority w:val="1"/>
    <w:qFormat/>
    <w:rsid w:val="00F4093E"/>
    <w:pPr>
      <w:spacing w:after="0" w:line="240" w:lineRule="auto"/>
    </w:pPr>
  </w:style>
  <w:style w:type="paragraph" w:styleId="Podnaslov">
    <w:name w:val="Subtitle"/>
    <w:basedOn w:val="Normal"/>
    <w:next w:val="Normal"/>
    <w:link w:val="PodnaslovChar"/>
    <w:uiPriority w:val="11"/>
    <w:qFormat/>
    <w:rsid w:val="00B97BF1"/>
    <w:pPr>
      <w:numPr>
        <w:ilvl w:val="1"/>
      </w:numPr>
      <w:spacing w:after="160"/>
    </w:pPr>
    <w:rPr>
      <w:rFonts w:eastAsiaTheme="minorEastAsia"/>
      <w:color w:val="5A5A5A" w:themeColor="text1" w:themeTint="A5"/>
      <w:spacing w:val="15"/>
    </w:rPr>
  </w:style>
  <w:style w:type="character" w:styleId="PodnaslovChar" w:customStyle="true">
    <w:name w:val="Podnaslov Char"/>
    <w:basedOn w:val="Zadanifontodlomka"/>
    <w:link w:val="Podnaslov"/>
    <w:uiPriority w:val="11"/>
    <w:rsid w:val="00B97BF1"/>
    <w:rPr>
      <w:rFonts w:eastAsiaTheme="minorEastAsia"/>
      <w:color w:val="5A5A5A" w:themeColor="text1" w:themeTint="A5"/>
      <w:spacing w:val="15"/>
    </w:rPr>
  </w:style>
  <w:style w:type="paragraph" w:styleId="Odlomakpopisa">
    <w:name w:val="List Paragraph"/>
    <w:basedOn w:val="Normal"/>
    <w:uiPriority w:val="34"/>
    <w:qFormat/>
    <w:rsid w:val="0003227D"/>
    <w:pPr>
      <w:ind w:left="720"/>
      <w:contextualSpacing/>
    </w:pPr>
  </w:style>
  <w:style w:type="character" w:styleId="Naslov2Char" w:customStyle="true">
    <w:name w:val="Naslov 2 Char"/>
    <w:basedOn w:val="Zadanifontodlomka"/>
    <w:link w:val="Naslov2"/>
    <w:uiPriority w:val="9"/>
    <w:semiHidden/>
    <w:rsid w:val="00833230"/>
    <w:rPr>
      <w:rFonts w:asciiTheme="majorHAnsi" w:hAnsiTheme="majorHAnsi" w:eastAsiaTheme="majorEastAsia" w:cstheme="majorBidi"/>
      <w:color w:val="365F91" w:themeColor="accent1" w:themeShade="BF"/>
      <w:sz w:val="26"/>
      <w:szCs w:val="26"/>
    </w:rPr>
  </w:style>
  <w:style w:type="character" w:styleId="Naslov3Char" w:customStyle="true">
    <w:name w:val="Naslov 3 Char"/>
    <w:basedOn w:val="Zadanifontodlomka"/>
    <w:link w:val="Naslov3"/>
    <w:uiPriority w:val="9"/>
    <w:rsid w:val="00571C22"/>
    <w:rPr>
      <w:rFonts w:asciiTheme="majorHAnsi" w:hAnsiTheme="majorHAnsi" w:eastAsiaTheme="majorEastAsia" w:cstheme="majorBidi"/>
      <w:color w:val="243F60" w:themeColor="accent1" w:themeShade="7F"/>
      <w:sz w:val="24"/>
      <w:szCs w:val="24"/>
    </w:rPr>
  </w:style>
  <w:style w:type="paragraph" w:styleId="Uvuenotijeloteksta">
    <w:name w:val="Body Text Indent"/>
    <w:basedOn w:val="Normal"/>
    <w:link w:val="UvuenotijelotekstaChar"/>
    <w:unhideWhenUsed/>
    <w:rsid w:val="00501B56"/>
    <w:pPr>
      <w:spacing w:after="120" w:line="240" w:lineRule="auto"/>
      <w:ind w:left="283"/>
    </w:pPr>
    <w:rPr>
      <w:rFonts w:ascii="Times New Roman" w:hAnsi="Times New Roman" w:eastAsia="Times New Roman" w:cs="Times New Roman"/>
      <w:sz w:val="24"/>
      <w:szCs w:val="24"/>
      <w:lang w:val="en-GB"/>
    </w:rPr>
  </w:style>
  <w:style w:type="character" w:styleId="UvuenotijelotekstaChar" w:customStyle="true">
    <w:name w:val="Uvučeno tijelo teksta Char"/>
    <w:basedOn w:val="Zadanifontodlomka"/>
    <w:link w:val="Uvuenotijeloteksta"/>
    <w:rsid w:val="00501B56"/>
    <w:rPr>
      <w:rFonts w:ascii="Times New Roman" w:hAnsi="Times New Roman" w:eastAsia="Times New Roman" w:cs="Times New Roman"/>
      <w:sz w:val="24"/>
      <w:szCs w:val="24"/>
      <w:lang w:val="en-GB"/>
    </w:rPr>
  </w:style>
  <w:style w:type="paragraph" w:styleId="Tijeloteksta2">
    <w:name w:val="Body Text 2"/>
    <w:basedOn w:val="Normal"/>
    <w:link w:val="Tijeloteksta2Char"/>
    <w:uiPriority w:val="99"/>
    <w:semiHidden/>
    <w:unhideWhenUsed/>
    <w:rsid w:val="009C6BA1"/>
    <w:pPr>
      <w:spacing w:after="120" w:line="480" w:lineRule="auto"/>
    </w:pPr>
  </w:style>
  <w:style w:type="character" w:styleId="Tijeloteksta2Char" w:customStyle="true">
    <w:name w:val="Tijelo teksta 2 Char"/>
    <w:basedOn w:val="Zadanifontodlomka"/>
    <w:link w:val="Tijeloteksta2"/>
    <w:uiPriority w:val="99"/>
    <w:semiHidden/>
    <w:rsid w:val="009C6BA1"/>
  </w:style>
  <w:style w:type="paragraph" w:styleId="Tijeloteksta">
    <w:name w:val="Body Text"/>
    <w:basedOn w:val="Normal"/>
    <w:link w:val="TijelotekstaChar"/>
    <w:uiPriority w:val="99"/>
    <w:semiHidden/>
    <w:unhideWhenUsed/>
    <w:rsid w:val="005E4706"/>
    <w:pPr>
      <w:spacing w:after="120"/>
    </w:pPr>
  </w:style>
  <w:style w:type="character" w:styleId="TijelotekstaChar" w:customStyle="true">
    <w:name w:val="Tijelo teksta Char"/>
    <w:basedOn w:val="Zadanifontodlomka"/>
    <w:link w:val="Tijeloteksta"/>
    <w:uiPriority w:val="99"/>
    <w:semiHidden/>
    <w:rsid w:val="005E4706"/>
  </w:style>
  <w:style w:type="character" w:styleId="Brojstranice">
    <w:name w:val="page number"/>
    <w:basedOn w:val="Zadanifontodlomka"/>
    <w:rsid w:val="0077211B"/>
  </w:style>
  <w:style w:type="character" w:styleId="Naslov1Char" w:customStyle="true">
    <w:name w:val="Naslov 1 Char"/>
    <w:basedOn w:val="Zadanifontodlomka"/>
    <w:link w:val="Naslov1"/>
    <w:uiPriority w:val="9"/>
    <w:rsid w:val="00575C4B"/>
    <w:rPr>
      <w:rFonts w:asciiTheme="majorHAnsi" w:hAnsiTheme="majorHAnsi" w:eastAsiaTheme="majorEastAsia" w:cstheme="majorBidi"/>
      <w:color w:val="365F91" w:themeColor="accent1" w:themeShade="BF"/>
      <w:sz w:val="32"/>
      <w:szCs w:val="32"/>
    </w:rPr>
  </w:style>
  <w:style w:type="paragraph" w:styleId="Default" w:customStyle="true">
    <w:name w:val="Default"/>
    <w:rsid w:val="00476D7A"/>
    <w:pPr>
      <w:autoSpaceDE w:val="false"/>
      <w:autoSpaceDN w:val="false"/>
      <w:adjustRightInd w:val="false"/>
      <w:spacing w:after="0" w:line="240" w:lineRule="auto"/>
    </w:pPr>
    <w:rPr>
      <w:rFonts w:ascii="Times New Roman" w:hAnsi="Times New Roman" w:cs="Times New Roman"/>
      <w:color w:val="000000"/>
      <w:sz w:val="24"/>
      <w:szCs w:val="24"/>
      <w:lang w:val="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6486E"/>
  </w:style>
  <w:style w:styleId="Naslov1" w:type="paragraph">
    <w:name w:val="heading 1"/>
    <w:basedOn w:val="Normal"/>
    <w:next w:val="Normal"/>
    <w:link w:val="Naslov1Char"/>
    <w:uiPriority w:val="9"/>
    <w:qFormat/>
    <w:rsid w:val="00575C4B"/>
    <w:pPr>
      <w:keepNext/>
      <w:keepLines/>
      <w:spacing w:after="0" w:before="240"/>
      <w:outlineLvl w:val="0"/>
    </w:pPr>
    <w:rPr>
      <w:rFonts w:asciiTheme="majorHAnsi" w:cstheme="majorBidi" w:eastAsiaTheme="majorEastAsia" w:hAnsiTheme="majorHAnsi"/>
      <w:color w:themeColor="accent1" w:themeShade="BF" w:val="365F91"/>
      <w:sz w:val="32"/>
      <w:szCs w:val="32"/>
    </w:rPr>
  </w:style>
  <w:style w:styleId="Naslov2" w:type="paragraph">
    <w:name w:val="heading 2"/>
    <w:basedOn w:val="Normal"/>
    <w:next w:val="Normal"/>
    <w:link w:val="Naslov2Char"/>
    <w:uiPriority w:val="9"/>
    <w:semiHidden/>
    <w:unhideWhenUsed/>
    <w:qFormat/>
    <w:rsid w:val="00833230"/>
    <w:pPr>
      <w:keepNext/>
      <w:keepLines/>
      <w:spacing w:after="0" w:before="40"/>
      <w:outlineLvl w:val="1"/>
    </w:pPr>
    <w:rPr>
      <w:rFonts w:asciiTheme="majorHAnsi" w:cstheme="majorBidi" w:eastAsiaTheme="majorEastAsia" w:hAnsiTheme="majorHAnsi"/>
      <w:color w:themeColor="accent1" w:themeShade="BF" w:val="365F91"/>
      <w:sz w:val="26"/>
      <w:szCs w:val="26"/>
    </w:rPr>
  </w:style>
  <w:style w:styleId="Naslov3" w:type="paragraph">
    <w:name w:val="heading 3"/>
    <w:basedOn w:val="Normal"/>
    <w:next w:val="Normal"/>
    <w:link w:val="Naslov3Char"/>
    <w:uiPriority w:val="9"/>
    <w:unhideWhenUsed/>
    <w:qFormat/>
    <w:rsid w:val="00571C22"/>
    <w:pPr>
      <w:keepNext/>
      <w:keepLines/>
      <w:spacing w:after="0" w:before="40"/>
      <w:outlineLvl w:val="2"/>
    </w:pPr>
    <w:rPr>
      <w:rFonts w:asciiTheme="majorHAnsi" w:cstheme="majorBidi" w:eastAsiaTheme="majorEastAsia" w:hAnsiTheme="majorHAnsi"/>
      <w:color w:themeColor="accent1" w:themeShade="7F" w:val="243F60"/>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E610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E610C"/>
  </w:style>
  <w:style w:styleId="Podnoje" w:type="paragraph">
    <w:name w:val="footer"/>
    <w:basedOn w:val="Normal"/>
    <w:link w:val="PodnojeChar"/>
    <w:uiPriority w:val="99"/>
    <w:unhideWhenUsed/>
    <w:rsid w:val="00EE610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E610C"/>
  </w:style>
  <w:style w:styleId="Tekstbalonia" w:type="paragraph">
    <w:name w:val="Balloon Text"/>
    <w:basedOn w:val="Normal"/>
    <w:link w:val="TekstbaloniaChar"/>
    <w:uiPriority w:val="99"/>
    <w:semiHidden/>
    <w:unhideWhenUsed/>
    <w:rsid w:val="00D9388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9388E"/>
    <w:rPr>
      <w:rFonts w:ascii="Tahoma" w:cs="Tahoma" w:hAnsi="Tahoma"/>
      <w:sz w:val="16"/>
      <w:szCs w:val="16"/>
    </w:rPr>
  </w:style>
  <w:style w:styleId="Bezproreda" w:type="paragraph">
    <w:name w:val="No Spacing"/>
    <w:uiPriority w:val="1"/>
    <w:qFormat/>
    <w:rsid w:val="00F4093E"/>
    <w:pPr>
      <w:spacing w:after="0" w:line="240" w:lineRule="auto"/>
    </w:pPr>
  </w:style>
  <w:style w:styleId="Podnaslov" w:type="paragraph">
    <w:name w:val="Subtitle"/>
    <w:basedOn w:val="Normal"/>
    <w:next w:val="Normal"/>
    <w:link w:val="PodnaslovChar"/>
    <w:uiPriority w:val="11"/>
    <w:qFormat/>
    <w:rsid w:val="00B97BF1"/>
    <w:pPr>
      <w:numPr>
        <w:ilvl w:val="1"/>
      </w:numPr>
      <w:spacing w:after="160"/>
    </w:pPr>
    <w:rPr>
      <w:rFonts w:eastAsiaTheme="minorEastAsia"/>
      <w:color w:themeColor="text1" w:themeTint="A5" w:val="5A5A5A"/>
      <w:spacing w:val="15"/>
    </w:rPr>
  </w:style>
  <w:style w:customStyle="1" w:styleId="PodnaslovChar" w:type="character">
    <w:name w:val="Podnaslov Char"/>
    <w:basedOn w:val="Zadanifontodlomka"/>
    <w:link w:val="Podnaslov"/>
    <w:uiPriority w:val="11"/>
    <w:rsid w:val="00B97BF1"/>
    <w:rPr>
      <w:rFonts w:eastAsiaTheme="minorEastAsia"/>
      <w:color w:themeColor="text1" w:themeTint="A5" w:val="5A5A5A"/>
      <w:spacing w:val="15"/>
    </w:rPr>
  </w:style>
  <w:style w:styleId="Odlomakpopisa" w:type="paragraph">
    <w:name w:val="List Paragraph"/>
    <w:basedOn w:val="Normal"/>
    <w:uiPriority w:val="34"/>
    <w:qFormat/>
    <w:rsid w:val="0003227D"/>
    <w:pPr>
      <w:ind w:left="720"/>
      <w:contextualSpacing/>
    </w:pPr>
  </w:style>
  <w:style w:customStyle="1" w:styleId="Naslov2Char" w:type="character">
    <w:name w:val="Naslov 2 Char"/>
    <w:basedOn w:val="Zadanifontodlomka"/>
    <w:link w:val="Naslov2"/>
    <w:uiPriority w:val="9"/>
    <w:semiHidden/>
    <w:rsid w:val="00833230"/>
    <w:rPr>
      <w:rFonts w:asciiTheme="majorHAnsi" w:cstheme="majorBidi" w:eastAsiaTheme="majorEastAsia" w:hAnsiTheme="majorHAnsi"/>
      <w:color w:themeColor="accent1" w:themeShade="BF" w:val="365F91"/>
      <w:sz w:val="26"/>
      <w:szCs w:val="26"/>
    </w:rPr>
  </w:style>
  <w:style w:customStyle="1" w:styleId="Naslov3Char" w:type="character">
    <w:name w:val="Naslov 3 Char"/>
    <w:basedOn w:val="Zadanifontodlomka"/>
    <w:link w:val="Naslov3"/>
    <w:uiPriority w:val="9"/>
    <w:rsid w:val="00571C22"/>
    <w:rPr>
      <w:rFonts w:asciiTheme="majorHAnsi" w:cstheme="majorBidi" w:eastAsiaTheme="majorEastAsia" w:hAnsiTheme="majorHAnsi"/>
      <w:color w:themeColor="accent1" w:themeShade="7F" w:val="243F60"/>
      <w:sz w:val="24"/>
      <w:szCs w:val="24"/>
    </w:rPr>
  </w:style>
  <w:style w:styleId="Uvuenotijeloteksta" w:type="paragraph">
    <w:name w:val="Body Text Indent"/>
    <w:basedOn w:val="Normal"/>
    <w:link w:val="UvuenotijelotekstaChar"/>
    <w:unhideWhenUsed/>
    <w:rsid w:val="00501B56"/>
    <w:pPr>
      <w:spacing w:after="120" w:line="240" w:lineRule="auto"/>
      <w:ind w:left="283"/>
    </w:pPr>
    <w:rPr>
      <w:rFonts w:ascii="Times New Roman" w:cs="Times New Roman" w:eastAsia="Times New Roman" w:hAnsi="Times New Roman"/>
      <w:sz w:val="24"/>
      <w:szCs w:val="24"/>
      <w:lang w:val="en-GB"/>
    </w:rPr>
  </w:style>
  <w:style w:customStyle="1" w:styleId="UvuenotijelotekstaChar" w:type="character">
    <w:name w:val="Uvučeno tijelo teksta Char"/>
    <w:basedOn w:val="Zadanifontodlomka"/>
    <w:link w:val="Uvuenotijeloteksta"/>
    <w:rsid w:val="00501B56"/>
    <w:rPr>
      <w:rFonts w:ascii="Times New Roman" w:cs="Times New Roman" w:eastAsia="Times New Roman" w:hAnsi="Times New Roman"/>
      <w:sz w:val="24"/>
      <w:szCs w:val="24"/>
      <w:lang w:val="en-GB"/>
    </w:rPr>
  </w:style>
  <w:style w:styleId="Tijeloteksta2" w:type="paragraph">
    <w:name w:val="Body Text 2"/>
    <w:basedOn w:val="Normal"/>
    <w:link w:val="Tijeloteksta2Char"/>
    <w:uiPriority w:val="99"/>
    <w:semiHidden/>
    <w:unhideWhenUsed/>
    <w:rsid w:val="009C6BA1"/>
    <w:pPr>
      <w:spacing w:after="120" w:line="480" w:lineRule="auto"/>
    </w:pPr>
  </w:style>
  <w:style w:customStyle="1" w:styleId="Tijeloteksta2Char" w:type="character">
    <w:name w:val="Tijelo teksta 2 Char"/>
    <w:basedOn w:val="Zadanifontodlomka"/>
    <w:link w:val="Tijeloteksta2"/>
    <w:uiPriority w:val="99"/>
    <w:semiHidden/>
    <w:rsid w:val="009C6BA1"/>
  </w:style>
  <w:style w:styleId="Tijeloteksta" w:type="paragraph">
    <w:name w:val="Body Text"/>
    <w:basedOn w:val="Normal"/>
    <w:link w:val="TijelotekstaChar"/>
    <w:uiPriority w:val="99"/>
    <w:semiHidden/>
    <w:unhideWhenUsed/>
    <w:rsid w:val="005E4706"/>
    <w:pPr>
      <w:spacing w:after="120"/>
    </w:pPr>
  </w:style>
  <w:style w:customStyle="1" w:styleId="TijelotekstaChar" w:type="character">
    <w:name w:val="Tijelo teksta Char"/>
    <w:basedOn w:val="Zadanifontodlomka"/>
    <w:link w:val="Tijeloteksta"/>
    <w:uiPriority w:val="99"/>
    <w:semiHidden/>
    <w:rsid w:val="005E4706"/>
  </w:style>
  <w:style w:styleId="Brojstranice" w:type="character">
    <w:name w:val="page number"/>
    <w:basedOn w:val="Zadanifontodlomka"/>
    <w:rsid w:val="0077211B"/>
  </w:style>
  <w:style w:customStyle="1" w:styleId="Naslov1Char" w:type="character">
    <w:name w:val="Naslov 1 Char"/>
    <w:basedOn w:val="Zadanifontodlomka"/>
    <w:link w:val="Naslov1"/>
    <w:uiPriority w:val="9"/>
    <w:rsid w:val="00575C4B"/>
    <w:rPr>
      <w:rFonts w:asciiTheme="majorHAnsi" w:cstheme="majorBidi" w:eastAsiaTheme="majorEastAsia" w:hAnsiTheme="majorHAnsi"/>
      <w:color w:themeColor="accent1" w:themeShade="BF" w:val="365F91"/>
      <w:sz w:val="32"/>
      <w:szCs w:val="32"/>
    </w:rPr>
  </w:style>
  <w:style w:customStyle="1" w:styleId="Default" w:type="paragraph">
    <w:name w:val="Default"/>
    <w:rsid w:val="00476D7A"/>
    <w:pPr>
      <w:autoSpaceDE w:val="0"/>
      <w:autoSpaceDN w:val="0"/>
      <w:adjustRightInd w:val="0"/>
      <w:spacing w:after="0" w:line="240" w:lineRule="auto"/>
    </w:pPr>
    <w:rPr>
      <w:rFonts w:ascii="Times New Roman" w:cs="Times New Roman" w:hAnsi="Times New Roman"/>
      <w:color w:val="000000"/>
      <w:sz w:val="24"/>
      <w:szCs w:val="24"/>
      <w:lang w:val="en-US"/>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93470">
      <w:bodyDiv w:val="true"/>
      <w:marLeft w:val="0"/>
      <w:marRight w:val="0"/>
      <w:marTop w:val="0"/>
      <w:marBottom w:val="0"/>
      <w:divBdr>
        <w:top w:val="none" w:color="auto" w:sz="0" w:space="0"/>
        <w:left w:val="none" w:color="auto" w:sz="0" w:space="0"/>
        <w:bottom w:val="none" w:color="auto" w:sz="0" w:space="0"/>
        <w:right w:val="none" w:color="auto" w:sz="0" w:space="0"/>
      </w:divBdr>
    </w:div>
    <w:div w:id="37291678">
      <w:bodyDiv w:val="true"/>
      <w:marLeft w:val="0"/>
      <w:marRight w:val="0"/>
      <w:marTop w:val="0"/>
      <w:marBottom w:val="0"/>
      <w:divBdr>
        <w:top w:val="none" w:color="auto" w:sz="0" w:space="0"/>
        <w:left w:val="none" w:color="auto" w:sz="0" w:space="0"/>
        <w:bottom w:val="none" w:color="auto" w:sz="0" w:space="0"/>
        <w:right w:val="none" w:color="auto" w:sz="0" w:space="0"/>
      </w:divBdr>
    </w:div>
    <w:div w:id="64424473">
      <w:bodyDiv w:val="true"/>
      <w:marLeft w:val="0"/>
      <w:marRight w:val="0"/>
      <w:marTop w:val="0"/>
      <w:marBottom w:val="0"/>
      <w:divBdr>
        <w:top w:val="none" w:color="auto" w:sz="0" w:space="0"/>
        <w:left w:val="none" w:color="auto" w:sz="0" w:space="0"/>
        <w:bottom w:val="none" w:color="auto" w:sz="0" w:space="0"/>
        <w:right w:val="none" w:color="auto" w:sz="0" w:space="0"/>
      </w:divBdr>
    </w:div>
    <w:div w:id="194655151">
      <w:bodyDiv w:val="true"/>
      <w:marLeft w:val="0"/>
      <w:marRight w:val="0"/>
      <w:marTop w:val="0"/>
      <w:marBottom w:val="0"/>
      <w:divBdr>
        <w:top w:val="none" w:color="auto" w:sz="0" w:space="0"/>
        <w:left w:val="none" w:color="auto" w:sz="0" w:space="0"/>
        <w:bottom w:val="none" w:color="auto" w:sz="0" w:space="0"/>
        <w:right w:val="none" w:color="auto" w:sz="0" w:space="0"/>
      </w:divBdr>
    </w:div>
    <w:div w:id="254241891">
      <w:bodyDiv w:val="true"/>
      <w:marLeft w:val="0"/>
      <w:marRight w:val="0"/>
      <w:marTop w:val="0"/>
      <w:marBottom w:val="0"/>
      <w:divBdr>
        <w:top w:val="none" w:color="auto" w:sz="0" w:space="0"/>
        <w:left w:val="none" w:color="auto" w:sz="0" w:space="0"/>
        <w:bottom w:val="none" w:color="auto" w:sz="0" w:space="0"/>
        <w:right w:val="none" w:color="auto" w:sz="0" w:space="0"/>
      </w:divBdr>
      <w:divsChild>
        <w:div w:id="1218594010">
          <w:marLeft w:val="-225"/>
          <w:marRight w:val="-225"/>
          <w:marTop w:val="0"/>
          <w:marBottom w:val="0"/>
          <w:divBdr>
            <w:top w:val="none" w:color="auto" w:sz="0" w:space="0"/>
            <w:left w:val="none" w:color="auto" w:sz="0" w:space="0"/>
            <w:bottom w:val="none" w:color="auto" w:sz="0" w:space="0"/>
            <w:right w:val="none" w:color="auto" w:sz="0" w:space="0"/>
          </w:divBdr>
        </w:div>
        <w:div w:id="2066484046">
          <w:marLeft w:val="-225"/>
          <w:marRight w:val="-225"/>
          <w:marTop w:val="0"/>
          <w:marBottom w:val="0"/>
          <w:divBdr>
            <w:top w:val="none" w:color="auto" w:sz="0" w:space="0"/>
            <w:left w:val="none" w:color="auto" w:sz="0" w:space="0"/>
            <w:bottom w:val="none" w:color="auto" w:sz="0" w:space="0"/>
            <w:right w:val="none" w:color="auto" w:sz="0" w:space="0"/>
          </w:divBdr>
        </w:div>
        <w:div w:id="1132287254">
          <w:marLeft w:val="-225"/>
          <w:marRight w:val="-225"/>
          <w:marTop w:val="0"/>
          <w:marBottom w:val="0"/>
          <w:divBdr>
            <w:top w:val="none" w:color="auto" w:sz="0" w:space="0"/>
            <w:left w:val="none" w:color="auto" w:sz="0" w:space="0"/>
            <w:bottom w:val="none" w:color="auto" w:sz="0" w:space="0"/>
            <w:right w:val="none" w:color="auto" w:sz="0" w:space="0"/>
          </w:divBdr>
        </w:div>
        <w:div w:id="1007753919">
          <w:marLeft w:val="-225"/>
          <w:marRight w:val="-225"/>
          <w:marTop w:val="0"/>
          <w:marBottom w:val="0"/>
          <w:divBdr>
            <w:top w:val="none" w:color="auto" w:sz="0" w:space="0"/>
            <w:left w:val="none" w:color="auto" w:sz="0" w:space="0"/>
            <w:bottom w:val="none" w:color="auto" w:sz="0" w:space="0"/>
            <w:right w:val="none" w:color="auto" w:sz="0" w:space="0"/>
          </w:divBdr>
        </w:div>
      </w:divsChild>
    </w:div>
    <w:div w:id="390618732">
      <w:bodyDiv w:val="true"/>
      <w:marLeft w:val="0"/>
      <w:marRight w:val="0"/>
      <w:marTop w:val="0"/>
      <w:marBottom w:val="0"/>
      <w:divBdr>
        <w:top w:val="none" w:color="auto" w:sz="0" w:space="0"/>
        <w:left w:val="none" w:color="auto" w:sz="0" w:space="0"/>
        <w:bottom w:val="none" w:color="auto" w:sz="0" w:space="0"/>
        <w:right w:val="none" w:color="auto" w:sz="0" w:space="0"/>
      </w:divBdr>
      <w:divsChild>
        <w:div w:id="1971129935">
          <w:marLeft w:val="0"/>
          <w:marRight w:val="0"/>
          <w:marTop w:val="0"/>
          <w:marBottom w:val="0"/>
          <w:divBdr>
            <w:top w:val="none" w:color="auto" w:sz="0" w:space="0"/>
            <w:left w:val="none" w:color="auto" w:sz="0" w:space="0"/>
            <w:bottom w:val="none" w:color="auto" w:sz="0" w:space="0"/>
            <w:right w:val="none" w:color="auto" w:sz="0" w:space="0"/>
          </w:divBdr>
        </w:div>
      </w:divsChild>
    </w:div>
    <w:div w:id="446198289">
      <w:bodyDiv w:val="true"/>
      <w:marLeft w:val="0"/>
      <w:marRight w:val="0"/>
      <w:marTop w:val="0"/>
      <w:marBottom w:val="0"/>
      <w:divBdr>
        <w:top w:val="none" w:color="auto" w:sz="0" w:space="0"/>
        <w:left w:val="none" w:color="auto" w:sz="0" w:space="0"/>
        <w:bottom w:val="none" w:color="auto" w:sz="0" w:space="0"/>
        <w:right w:val="none" w:color="auto" w:sz="0" w:space="0"/>
      </w:divBdr>
    </w:div>
    <w:div w:id="496961521">
      <w:bodyDiv w:val="true"/>
      <w:marLeft w:val="0"/>
      <w:marRight w:val="0"/>
      <w:marTop w:val="0"/>
      <w:marBottom w:val="0"/>
      <w:divBdr>
        <w:top w:val="none" w:color="auto" w:sz="0" w:space="0"/>
        <w:left w:val="none" w:color="auto" w:sz="0" w:space="0"/>
        <w:bottom w:val="none" w:color="auto" w:sz="0" w:space="0"/>
        <w:right w:val="none" w:color="auto" w:sz="0" w:space="0"/>
      </w:divBdr>
    </w:div>
    <w:div w:id="560823212">
      <w:bodyDiv w:val="true"/>
      <w:marLeft w:val="0"/>
      <w:marRight w:val="0"/>
      <w:marTop w:val="0"/>
      <w:marBottom w:val="0"/>
      <w:divBdr>
        <w:top w:val="none" w:color="auto" w:sz="0" w:space="0"/>
        <w:left w:val="none" w:color="auto" w:sz="0" w:space="0"/>
        <w:bottom w:val="none" w:color="auto" w:sz="0" w:space="0"/>
        <w:right w:val="none" w:color="auto" w:sz="0" w:space="0"/>
      </w:divBdr>
    </w:div>
    <w:div w:id="631055727">
      <w:bodyDiv w:val="true"/>
      <w:marLeft w:val="0"/>
      <w:marRight w:val="0"/>
      <w:marTop w:val="0"/>
      <w:marBottom w:val="0"/>
      <w:divBdr>
        <w:top w:val="none" w:color="auto" w:sz="0" w:space="0"/>
        <w:left w:val="none" w:color="auto" w:sz="0" w:space="0"/>
        <w:bottom w:val="none" w:color="auto" w:sz="0" w:space="0"/>
        <w:right w:val="none" w:color="auto" w:sz="0" w:space="0"/>
      </w:divBdr>
    </w:div>
    <w:div w:id="647125107">
      <w:bodyDiv w:val="true"/>
      <w:marLeft w:val="0"/>
      <w:marRight w:val="0"/>
      <w:marTop w:val="0"/>
      <w:marBottom w:val="0"/>
      <w:divBdr>
        <w:top w:val="none" w:color="auto" w:sz="0" w:space="0"/>
        <w:left w:val="none" w:color="auto" w:sz="0" w:space="0"/>
        <w:bottom w:val="none" w:color="auto" w:sz="0" w:space="0"/>
        <w:right w:val="none" w:color="auto" w:sz="0" w:space="0"/>
      </w:divBdr>
    </w:div>
    <w:div w:id="664288708">
      <w:bodyDiv w:val="true"/>
      <w:marLeft w:val="0"/>
      <w:marRight w:val="0"/>
      <w:marTop w:val="0"/>
      <w:marBottom w:val="0"/>
      <w:divBdr>
        <w:top w:val="none" w:color="auto" w:sz="0" w:space="0"/>
        <w:left w:val="none" w:color="auto" w:sz="0" w:space="0"/>
        <w:bottom w:val="none" w:color="auto" w:sz="0" w:space="0"/>
        <w:right w:val="none" w:color="auto" w:sz="0" w:space="0"/>
      </w:divBdr>
    </w:div>
    <w:div w:id="675305939">
      <w:bodyDiv w:val="true"/>
      <w:marLeft w:val="0"/>
      <w:marRight w:val="0"/>
      <w:marTop w:val="0"/>
      <w:marBottom w:val="0"/>
      <w:divBdr>
        <w:top w:val="none" w:color="auto" w:sz="0" w:space="0"/>
        <w:left w:val="none" w:color="auto" w:sz="0" w:space="0"/>
        <w:bottom w:val="none" w:color="auto" w:sz="0" w:space="0"/>
        <w:right w:val="none" w:color="auto" w:sz="0" w:space="0"/>
      </w:divBdr>
    </w:div>
    <w:div w:id="681127860">
      <w:bodyDiv w:val="true"/>
      <w:marLeft w:val="0"/>
      <w:marRight w:val="0"/>
      <w:marTop w:val="0"/>
      <w:marBottom w:val="0"/>
      <w:divBdr>
        <w:top w:val="none" w:color="auto" w:sz="0" w:space="0"/>
        <w:left w:val="none" w:color="auto" w:sz="0" w:space="0"/>
        <w:bottom w:val="none" w:color="auto" w:sz="0" w:space="0"/>
        <w:right w:val="none" w:color="auto" w:sz="0" w:space="0"/>
      </w:divBdr>
    </w:div>
    <w:div w:id="795684952">
      <w:bodyDiv w:val="true"/>
      <w:marLeft w:val="0"/>
      <w:marRight w:val="0"/>
      <w:marTop w:val="0"/>
      <w:marBottom w:val="0"/>
      <w:divBdr>
        <w:top w:val="none" w:color="auto" w:sz="0" w:space="0"/>
        <w:left w:val="none" w:color="auto" w:sz="0" w:space="0"/>
        <w:bottom w:val="none" w:color="auto" w:sz="0" w:space="0"/>
        <w:right w:val="none" w:color="auto" w:sz="0" w:space="0"/>
      </w:divBdr>
    </w:div>
    <w:div w:id="798379173">
      <w:bodyDiv w:val="true"/>
      <w:marLeft w:val="0"/>
      <w:marRight w:val="0"/>
      <w:marTop w:val="0"/>
      <w:marBottom w:val="0"/>
      <w:divBdr>
        <w:top w:val="none" w:color="auto" w:sz="0" w:space="0"/>
        <w:left w:val="none" w:color="auto" w:sz="0" w:space="0"/>
        <w:bottom w:val="none" w:color="auto" w:sz="0" w:space="0"/>
        <w:right w:val="none" w:color="auto" w:sz="0" w:space="0"/>
      </w:divBdr>
    </w:div>
    <w:div w:id="839930750">
      <w:bodyDiv w:val="true"/>
      <w:marLeft w:val="0"/>
      <w:marRight w:val="0"/>
      <w:marTop w:val="0"/>
      <w:marBottom w:val="0"/>
      <w:divBdr>
        <w:top w:val="none" w:color="auto" w:sz="0" w:space="0"/>
        <w:left w:val="none" w:color="auto" w:sz="0" w:space="0"/>
        <w:bottom w:val="none" w:color="auto" w:sz="0" w:space="0"/>
        <w:right w:val="none" w:color="auto" w:sz="0" w:space="0"/>
      </w:divBdr>
      <w:divsChild>
        <w:div w:id="498354768">
          <w:marLeft w:val="-225"/>
          <w:marRight w:val="-225"/>
          <w:marTop w:val="0"/>
          <w:marBottom w:val="0"/>
          <w:divBdr>
            <w:top w:val="none" w:color="auto" w:sz="0" w:space="0"/>
            <w:left w:val="none" w:color="auto" w:sz="0" w:space="0"/>
            <w:bottom w:val="none" w:color="auto" w:sz="0" w:space="0"/>
            <w:right w:val="none" w:color="auto" w:sz="0" w:space="0"/>
          </w:divBdr>
        </w:div>
        <w:div w:id="240792882">
          <w:marLeft w:val="-225"/>
          <w:marRight w:val="-225"/>
          <w:marTop w:val="0"/>
          <w:marBottom w:val="0"/>
          <w:divBdr>
            <w:top w:val="none" w:color="auto" w:sz="0" w:space="0"/>
            <w:left w:val="none" w:color="auto" w:sz="0" w:space="0"/>
            <w:bottom w:val="none" w:color="auto" w:sz="0" w:space="0"/>
            <w:right w:val="none" w:color="auto" w:sz="0" w:space="0"/>
          </w:divBdr>
        </w:div>
        <w:div w:id="1205287332">
          <w:marLeft w:val="-225"/>
          <w:marRight w:val="-225"/>
          <w:marTop w:val="0"/>
          <w:marBottom w:val="0"/>
          <w:divBdr>
            <w:top w:val="none" w:color="auto" w:sz="0" w:space="0"/>
            <w:left w:val="none" w:color="auto" w:sz="0" w:space="0"/>
            <w:bottom w:val="none" w:color="auto" w:sz="0" w:space="0"/>
            <w:right w:val="none" w:color="auto" w:sz="0" w:space="0"/>
          </w:divBdr>
        </w:div>
        <w:div w:id="1564175682">
          <w:marLeft w:val="-225"/>
          <w:marRight w:val="-225"/>
          <w:marTop w:val="0"/>
          <w:marBottom w:val="0"/>
          <w:divBdr>
            <w:top w:val="none" w:color="auto" w:sz="0" w:space="0"/>
            <w:left w:val="none" w:color="auto" w:sz="0" w:space="0"/>
            <w:bottom w:val="none" w:color="auto" w:sz="0" w:space="0"/>
            <w:right w:val="none" w:color="auto" w:sz="0" w:space="0"/>
          </w:divBdr>
        </w:div>
      </w:divsChild>
    </w:div>
    <w:div w:id="879128061">
      <w:bodyDiv w:val="true"/>
      <w:marLeft w:val="0"/>
      <w:marRight w:val="0"/>
      <w:marTop w:val="0"/>
      <w:marBottom w:val="0"/>
      <w:divBdr>
        <w:top w:val="none" w:color="auto" w:sz="0" w:space="0"/>
        <w:left w:val="none" w:color="auto" w:sz="0" w:space="0"/>
        <w:bottom w:val="none" w:color="auto" w:sz="0" w:space="0"/>
        <w:right w:val="none" w:color="auto" w:sz="0" w:space="0"/>
      </w:divBdr>
    </w:div>
    <w:div w:id="913707642">
      <w:bodyDiv w:val="true"/>
      <w:marLeft w:val="0"/>
      <w:marRight w:val="0"/>
      <w:marTop w:val="0"/>
      <w:marBottom w:val="0"/>
      <w:divBdr>
        <w:top w:val="none" w:color="auto" w:sz="0" w:space="0"/>
        <w:left w:val="none" w:color="auto" w:sz="0" w:space="0"/>
        <w:bottom w:val="none" w:color="auto" w:sz="0" w:space="0"/>
        <w:right w:val="none" w:color="auto" w:sz="0" w:space="0"/>
      </w:divBdr>
    </w:div>
    <w:div w:id="1071998617">
      <w:bodyDiv w:val="true"/>
      <w:marLeft w:val="0"/>
      <w:marRight w:val="0"/>
      <w:marTop w:val="0"/>
      <w:marBottom w:val="0"/>
      <w:divBdr>
        <w:top w:val="none" w:color="auto" w:sz="0" w:space="0"/>
        <w:left w:val="none" w:color="auto" w:sz="0" w:space="0"/>
        <w:bottom w:val="none" w:color="auto" w:sz="0" w:space="0"/>
        <w:right w:val="none" w:color="auto" w:sz="0" w:space="0"/>
      </w:divBdr>
    </w:div>
    <w:div w:id="1255284085">
      <w:bodyDiv w:val="true"/>
      <w:marLeft w:val="0"/>
      <w:marRight w:val="0"/>
      <w:marTop w:val="0"/>
      <w:marBottom w:val="0"/>
      <w:divBdr>
        <w:top w:val="none" w:color="auto" w:sz="0" w:space="0"/>
        <w:left w:val="none" w:color="auto" w:sz="0" w:space="0"/>
        <w:bottom w:val="none" w:color="auto" w:sz="0" w:space="0"/>
        <w:right w:val="none" w:color="auto" w:sz="0" w:space="0"/>
      </w:divBdr>
    </w:div>
    <w:div w:id="1260137769">
      <w:bodyDiv w:val="true"/>
      <w:marLeft w:val="0"/>
      <w:marRight w:val="0"/>
      <w:marTop w:val="0"/>
      <w:marBottom w:val="0"/>
      <w:divBdr>
        <w:top w:val="none" w:color="auto" w:sz="0" w:space="0"/>
        <w:left w:val="none" w:color="auto" w:sz="0" w:space="0"/>
        <w:bottom w:val="none" w:color="auto" w:sz="0" w:space="0"/>
        <w:right w:val="none" w:color="auto" w:sz="0" w:space="0"/>
      </w:divBdr>
      <w:divsChild>
        <w:div w:id="1199777918">
          <w:marLeft w:val="-225"/>
          <w:marRight w:val="-225"/>
          <w:marTop w:val="0"/>
          <w:marBottom w:val="0"/>
          <w:divBdr>
            <w:top w:val="none" w:color="auto" w:sz="0" w:space="0"/>
            <w:left w:val="none" w:color="auto" w:sz="0" w:space="0"/>
            <w:bottom w:val="none" w:color="auto" w:sz="0" w:space="0"/>
            <w:right w:val="none" w:color="auto" w:sz="0" w:space="0"/>
          </w:divBdr>
        </w:div>
        <w:div w:id="107625395">
          <w:marLeft w:val="-225"/>
          <w:marRight w:val="-225"/>
          <w:marTop w:val="0"/>
          <w:marBottom w:val="0"/>
          <w:divBdr>
            <w:top w:val="none" w:color="auto" w:sz="0" w:space="0"/>
            <w:left w:val="none" w:color="auto" w:sz="0" w:space="0"/>
            <w:bottom w:val="none" w:color="auto" w:sz="0" w:space="0"/>
            <w:right w:val="none" w:color="auto" w:sz="0" w:space="0"/>
          </w:divBdr>
        </w:div>
      </w:divsChild>
    </w:div>
    <w:div w:id="1296983175">
      <w:bodyDiv w:val="true"/>
      <w:marLeft w:val="0"/>
      <w:marRight w:val="0"/>
      <w:marTop w:val="0"/>
      <w:marBottom w:val="0"/>
      <w:divBdr>
        <w:top w:val="none" w:color="auto" w:sz="0" w:space="0"/>
        <w:left w:val="none" w:color="auto" w:sz="0" w:space="0"/>
        <w:bottom w:val="none" w:color="auto" w:sz="0" w:space="0"/>
        <w:right w:val="none" w:color="auto" w:sz="0" w:space="0"/>
      </w:divBdr>
    </w:div>
    <w:div w:id="1393850634">
      <w:bodyDiv w:val="true"/>
      <w:marLeft w:val="0"/>
      <w:marRight w:val="0"/>
      <w:marTop w:val="0"/>
      <w:marBottom w:val="0"/>
      <w:divBdr>
        <w:top w:val="none" w:color="auto" w:sz="0" w:space="0"/>
        <w:left w:val="none" w:color="auto" w:sz="0" w:space="0"/>
        <w:bottom w:val="none" w:color="auto" w:sz="0" w:space="0"/>
        <w:right w:val="none" w:color="auto" w:sz="0" w:space="0"/>
      </w:divBdr>
    </w:div>
    <w:div w:id="1394816847">
      <w:bodyDiv w:val="true"/>
      <w:marLeft w:val="0"/>
      <w:marRight w:val="0"/>
      <w:marTop w:val="0"/>
      <w:marBottom w:val="0"/>
      <w:divBdr>
        <w:top w:val="none" w:color="auto" w:sz="0" w:space="0"/>
        <w:left w:val="none" w:color="auto" w:sz="0" w:space="0"/>
        <w:bottom w:val="none" w:color="auto" w:sz="0" w:space="0"/>
        <w:right w:val="none" w:color="auto" w:sz="0" w:space="0"/>
      </w:divBdr>
    </w:div>
    <w:div w:id="1475875197">
      <w:bodyDiv w:val="true"/>
      <w:marLeft w:val="0"/>
      <w:marRight w:val="0"/>
      <w:marTop w:val="0"/>
      <w:marBottom w:val="0"/>
      <w:divBdr>
        <w:top w:val="none" w:color="auto" w:sz="0" w:space="0"/>
        <w:left w:val="none" w:color="auto" w:sz="0" w:space="0"/>
        <w:bottom w:val="none" w:color="auto" w:sz="0" w:space="0"/>
        <w:right w:val="none" w:color="auto" w:sz="0" w:space="0"/>
      </w:divBdr>
    </w:div>
    <w:div w:id="1663847834">
      <w:bodyDiv w:val="true"/>
      <w:marLeft w:val="0"/>
      <w:marRight w:val="0"/>
      <w:marTop w:val="0"/>
      <w:marBottom w:val="0"/>
      <w:divBdr>
        <w:top w:val="none" w:color="auto" w:sz="0" w:space="0"/>
        <w:left w:val="none" w:color="auto" w:sz="0" w:space="0"/>
        <w:bottom w:val="none" w:color="auto" w:sz="0" w:space="0"/>
        <w:right w:val="none" w:color="auto" w:sz="0" w:space="0"/>
      </w:divBdr>
    </w:div>
    <w:div w:id="1737390307">
      <w:bodyDiv w:val="true"/>
      <w:marLeft w:val="0"/>
      <w:marRight w:val="0"/>
      <w:marTop w:val="0"/>
      <w:marBottom w:val="0"/>
      <w:divBdr>
        <w:top w:val="none" w:color="auto" w:sz="0" w:space="0"/>
        <w:left w:val="none" w:color="auto" w:sz="0" w:space="0"/>
        <w:bottom w:val="none" w:color="auto" w:sz="0" w:space="0"/>
        <w:right w:val="none" w:color="auto" w:sz="0" w:space="0"/>
      </w:divBdr>
    </w:div>
    <w:div w:id="1849130702">
      <w:bodyDiv w:val="true"/>
      <w:marLeft w:val="0"/>
      <w:marRight w:val="0"/>
      <w:marTop w:val="0"/>
      <w:marBottom w:val="0"/>
      <w:divBdr>
        <w:top w:val="none" w:color="auto" w:sz="0" w:space="0"/>
        <w:left w:val="none" w:color="auto" w:sz="0" w:space="0"/>
        <w:bottom w:val="none" w:color="auto" w:sz="0" w:space="0"/>
        <w:right w:val="none" w:color="auto" w:sz="0" w:space="0"/>
      </w:divBdr>
    </w:div>
    <w:div w:id="1873420467">
      <w:bodyDiv w:val="true"/>
      <w:marLeft w:val="0"/>
      <w:marRight w:val="0"/>
      <w:marTop w:val="0"/>
      <w:marBottom w:val="0"/>
      <w:divBdr>
        <w:top w:val="none" w:color="auto" w:sz="0" w:space="0"/>
        <w:left w:val="none" w:color="auto" w:sz="0" w:space="0"/>
        <w:bottom w:val="none" w:color="auto" w:sz="0" w:space="0"/>
        <w:right w:val="none" w:color="auto" w:sz="0" w:space="0"/>
      </w:divBdr>
    </w:div>
    <w:div w:id="1875652612">
      <w:bodyDiv w:val="true"/>
      <w:marLeft w:val="0"/>
      <w:marRight w:val="0"/>
      <w:marTop w:val="0"/>
      <w:marBottom w:val="0"/>
      <w:divBdr>
        <w:top w:val="none" w:color="auto" w:sz="0" w:space="0"/>
        <w:left w:val="none" w:color="auto" w:sz="0" w:space="0"/>
        <w:bottom w:val="none" w:color="auto" w:sz="0" w:space="0"/>
        <w:right w:val="none" w:color="auto" w:sz="0" w:space="0"/>
      </w:divBdr>
    </w:div>
    <w:div w:id="1932272935">
      <w:bodyDiv w:val="true"/>
      <w:marLeft w:val="0"/>
      <w:marRight w:val="0"/>
      <w:marTop w:val="0"/>
      <w:marBottom w:val="0"/>
      <w:divBdr>
        <w:top w:val="none" w:color="auto" w:sz="0" w:space="0"/>
        <w:left w:val="none" w:color="auto" w:sz="0" w:space="0"/>
        <w:bottom w:val="none" w:color="auto" w:sz="0" w:space="0"/>
        <w:right w:val="none" w:color="auto" w:sz="0" w:space="0"/>
      </w:divBdr>
    </w:div>
    <w:div w:id="2066029759">
      <w:bodyDiv w:val="true"/>
      <w:marLeft w:val="0"/>
      <w:marRight w:val="0"/>
      <w:marTop w:val="0"/>
      <w:marBottom w:val="0"/>
      <w:divBdr>
        <w:top w:val="none" w:color="auto" w:sz="0" w:space="0"/>
        <w:left w:val="none" w:color="auto" w:sz="0" w:space="0"/>
        <w:bottom w:val="none" w:color="auto" w:sz="0" w:space="0"/>
        <w:right w:val="none" w:color="auto" w:sz="0" w:space="0"/>
      </w:divBdr>
    </w:div>
    <w:div w:id="212900635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styles.xml" Type="http://schemas.openxmlformats.org/officeDocument/2006/relationships/styles" Id="rId3"/><Relationship Target="footnotes.xml" Type="http://schemas.openxmlformats.org/officeDocument/2006/relationships/footnotes" Id="rId7"/><Relationship Target="footer2.xml" Type="http://schemas.openxmlformats.org/officeDocument/2006/relationships/footer"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 Target="theme/theme1.xml" Type="http://schemas.openxmlformats.org/officeDocument/2006/relationships/theme" Id="rId14"/><Relationship Target="../customXml/item1d.xml" Type="http://schemas.openxmlformats.org/officeDocument/2006/relationships/customXml" Id="rId15"/></Relationships>
</file>

<file path=word/_rels/settings.xml.rels><?xml version="1.0" encoding="UTF-8" standalone="yes"?><Relationships xmlns="http://schemas.openxmlformats.org/package/2006/relationships"><Relationship TargetMode="External" Target="file:///F:\Scapen%20DIZAJN\3.%20Print\B2Kapital%20novi%20memorandumi\B2Kapital%20memo.dotx"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d.xml.rels><?xml version="1.0" encoding="UTF-8" standalone="yes"?><Relationships xmlns="http://schemas.openxmlformats.org/package/2006/relationships"><Relationship Target="itemProps1e.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Props1.xml><?xml version="1.0" encoding="utf-8"?>
<ds:datastoreItem xmlns:ds="http://schemas.openxmlformats.org/officeDocument/2006/customXml" ds:itemID="{D519B0BF-4F6A-412A-BFFC-E005E2893B21}">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B2Kapital memo.dotx</properties:Template>
  <properties:Company>BLACK EDITION - tum0r</properties:Company>
  <properties:Pages>3</properties:Pages>
  <properties:Words>1593</properties:Words>
  <properties:Characters>9081</properties:Characters>
  <properties:Lines>75</properties:Lines>
  <properties:Paragraphs>21</properties:Paragraphs>
  <properties:TotalTime>0</properties:TotalTime>
  <properties:ScaleCrop>false</properties:ScaleCrop>
  <properties:HeadingPairs>
    <vt:vector baseType="variant" size="2">
      <vt:variant>
        <vt:lpstr>Title</vt:lpstr>
      </vt:variant>
      <vt:variant>
        <vt:i4>1</vt:i4>
      </vt:variant>
    </vt:vector>
  </properties:HeadingPairs>
  <properties:TitlesOfParts>
    <vt:vector baseType="lpstr" size="1">
      <vt:lpstr/>
    </vt:vector>
  </properties:TitlesOfParts>
  <properties:LinksUpToDate>false</properties:LinksUpToDate>
  <properties:CharactersWithSpaces>10653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2021-07-13T10:54:00Z</dcterms:created>
  <dc:creator>ivka</dc:creator>
  <cp:lastModifiedBy>Ana Golub Gruić</cp:lastModifiedBy>
  <cp:lastPrinted>2021-06-14T15:16:00Z</cp:lastPrinted>
  <dcterms:modified xmlns:xsi="http://www.w3.org/2001/XMLSchema-instance" xsi:type="dcterms:W3CDTF">2021-07-13T10:54:00Z</dcterms:modified>
  <cp:revision>2</cp:revision>
</cp:coreProperties>
</file>